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605B" w:rsidRPr="009A0792" w:rsidRDefault="000D605B" w:rsidP="007D6BCD">
      <w:pPr>
        <w:jc w:val="center"/>
        <w:rPr>
          <w:b/>
          <w:bCs/>
          <w:sz w:val="24"/>
          <w:szCs w:val="24"/>
        </w:rPr>
      </w:pPr>
      <w:r w:rsidRPr="009A0792">
        <w:rPr>
          <w:b/>
          <w:bCs/>
          <w:sz w:val="24"/>
          <w:szCs w:val="24"/>
        </w:rPr>
        <w:t xml:space="preserve">Αιτήσεις για εγγραφή στο Κοινωνικό </w:t>
      </w:r>
      <w:r w:rsidR="0061123D" w:rsidRPr="009A0792">
        <w:rPr>
          <w:b/>
          <w:bCs/>
          <w:sz w:val="24"/>
          <w:szCs w:val="24"/>
        </w:rPr>
        <w:t>Φαρμακείο</w:t>
      </w:r>
      <w:r w:rsidRPr="009A0792">
        <w:rPr>
          <w:b/>
          <w:bCs/>
          <w:sz w:val="24"/>
          <w:szCs w:val="24"/>
        </w:rPr>
        <w:t xml:space="preserve"> Δήμου Ερυμάνθου</w:t>
      </w:r>
    </w:p>
    <w:p w:rsidR="000D605B" w:rsidRDefault="000D605B" w:rsidP="000D605B"/>
    <w:p w:rsidR="000D605B" w:rsidRDefault="000D605B" w:rsidP="009A0792">
      <w:pPr>
        <w:jc w:val="both"/>
        <w:rPr>
          <w:sz w:val="22"/>
          <w:szCs w:val="22"/>
        </w:rPr>
      </w:pPr>
      <w:r w:rsidRPr="009A0792">
        <w:rPr>
          <w:sz w:val="22"/>
          <w:szCs w:val="22"/>
        </w:rPr>
        <w:t xml:space="preserve">Το </w:t>
      </w:r>
      <w:r w:rsidR="009A0792">
        <w:rPr>
          <w:sz w:val="22"/>
          <w:szCs w:val="22"/>
        </w:rPr>
        <w:t>Κ</w:t>
      </w:r>
      <w:r w:rsidRPr="009A0792">
        <w:rPr>
          <w:sz w:val="22"/>
          <w:szCs w:val="22"/>
        </w:rPr>
        <w:t xml:space="preserve">οινωνικό </w:t>
      </w:r>
      <w:r w:rsidR="009A0792">
        <w:rPr>
          <w:sz w:val="22"/>
          <w:szCs w:val="22"/>
        </w:rPr>
        <w:t>Φ</w:t>
      </w:r>
      <w:r w:rsidR="0061123D" w:rsidRPr="009A0792">
        <w:rPr>
          <w:sz w:val="22"/>
          <w:szCs w:val="22"/>
        </w:rPr>
        <w:t>αρμακείο</w:t>
      </w:r>
      <w:r w:rsidRPr="009A0792">
        <w:rPr>
          <w:sz w:val="22"/>
          <w:szCs w:val="22"/>
        </w:rPr>
        <w:t xml:space="preserve"> του Δήμου Ερυμάνθου έχει ενταχθεί στο Ε.Π. «Νέες Δομές Παροχής Βασικών Αγαθών: Κοινωνικό Παντοπωλείο, Κοινωνικό Φαρμακείο στο ΔήμοΕρυμάνθου-Co2gether» με Κωδικό ΟΠΣ 6020850 στο Πρόγραμμα «Δυτική Ελλάδα 2021-2027»</w:t>
      </w:r>
    </w:p>
    <w:p w:rsidR="009E5832" w:rsidRPr="009A0792" w:rsidRDefault="009E5832" w:rsidP="009A0792">
      <w:pPr>
        <w:jc w:val="both"/>
        <w:rPr>
          <w:sz w:val="22"/>
          <w:szCs w:val="22"/>
        </w:rPr>
      </w:pPr>
    </w:p>
    <w:p w:rsidR="009B2CFE" w:rsidRPr="009A0792" w:rsidRDefault="009B2CFE" w:rsidP="009A0792">
      <w:pPr>
        <w:jc w:val="both"/>
        <w:rPr>
          <w:sz w:val="22"/>
          <w:szCs w:val="22"/>
        </w:rPr>
      </w:pPr>
      <w:r w:rsidRPr="009A0792">
        <w:rPr>
          <w:sz w:val="22"/>
          <w:szCs w:val="22"/>
        </w:rPr>
        <w:t xml:space="preserve">Το </w:t>
      </w:r>
      <w:r w:rsidR="009E5832">
        <w:rPr>
          <w:sz w:val="22"/>
          <w:szCs w:val="22"/>
        </w:rPr>
        <w:t>Κ</w:t>
      </w:r>
      <w:r w:rsidRPr="009A0792">
        <w:rPr>
          <w:sz w:val="22"/>
          <w:szCs w:val="22"/>
        </w:rPr>
        <w:t xml:space="preserve">οινωνικό </w:t>
      </w:r>
      <w:r w:rsidR="009E5832">
        <w:rPr>
          <w:sz w:val="22"/>
          <w:szCs w:val="22"/>
        </w:rPr>
        <w:t>Φ</w:t>
      </w:r>
      <w:r w:rsidR="0061123D" w:rsidRPr="009A0792">
        <w:rPr>
          <w:sz w:val="22"/>
          <w:szCs w:val="22"/>
        </w:rPr>
        <w:t>αρμακείο</w:t>
      </w:r>
      <w:r w:rsidRPr="009A0792">
        <w:rPr>
          <w:sz w:val="22"/>
          <w:szCs w:val="22"/>
        </w:rPr>
        <w:t xml:space="preserve"> του Δήμου Ερυμάνθου, έχει ως στόχο την βελτίωση της ποιότητας ζωής των απόρων μέσω της άμεσης κάλυψης βασικών αναγκών, την αντιμετώπιση της φτώχειας και την ενίσχυση της κοινωνικής συνοχής. Το κοινωνικό </w:t>
      </w:r>
      <w:r w:rsidR="0061123D" w:rsidRPr="009A0792">
        <w:rPr>
          <w:sz w:val="22"/>
          <w:szCs w:val="22"/>
        </w:rPr>
        <w:t xml:space="preserve">φαρμακείο εξυπηρετεί πάνω από 100 ωφελούμενους με φάρμακα, υγειονομικό υλικό και λοιπό εξοπλισμό. </w:t>
      </w:r>
      <w:r w:rsidRPr="009A0792">
        <w:rPr>
          <w:sz w:val="22"/>
          <w:szCs w:val="22"/>
        </w:rPr>
        <w:t xml:space="preserve">Συμπληρωματικά θα παρέχονται κατ’ οίκον διανομή προϊόντων σε πολίτες που δεν μπορούν να μετακινηθούν, δράσεις ενημέρωσης – ευαισθητοποίησης στην κοινότητα και ανάπτυξη τοπικών εθελοντικών ομάδων αλληλεγγύης. Η δομή στεγάζεται σε ιδιόκτητο χώρο του Δήμου, ο οποίος είναι πλήρως </w:t>
      </w:r>
      <w:proofErr w:type="spellStart"/>
      <w:r w:rsidRPr="009A0792">
        <w:rPr>
          <w:sz w:val="22"/>
          <w:szCs w:val="22"/>
        </w:rPr>
        <w:t>προσβάσιμος</w:t>
      </w:r>
      <w:proofErr w:type="spellEnd"/>
      <w:r w:rsidRPr="009A0792">
        <w:rPr>
          <w:sz w:val="22"/>
          <w:szCs w:val="22"/>
        </w:rPr>
        <w:t xml:space="preserve"> για όλους τους πολίτες.</w:t>
      </w:r>
    </w:p>
    <w:p w:rsidR="001C21B7" w:rsidRPr="009A0792" w:rsidRDefault="001C21B7" w:rsidP="009A0792">
      <w:pPr>
        <w:jc w:val="both"/>
        <w:rPr>
          <w:sz w:val="22"/>
          <w:szCs w:val="22"/>
        </w:rPr>
      </w:pPr>
    </w:p>
    <w:p w:rsidR="001C21B7" w:rsidRDefault="001C21B7" w:rsidP="009A0792">
      <w:pPr>
        <w:jc w:val="both"/>
        <w:rPr>
          <w:b/>
          <w:bCs/>
          <w:sz w:val="22"/>
          <w:szCs w:val="22"/>
        </w:rPr>
      </w:pPr>
      <w:r w:rsidRPr="009A0792">
        <w:rPr>
          <w:b/>
          <w:bCs/>
          <w:sz w:val="22"/>
          <w:szCs w:val="22"/>
        </w:rPr>
        <w:t>Κριτήρια ένταξης</w:t>
      </w:r>
    </w:p>
    <w:p w:rsidR="009A0792" w:rsidRPr="009A0792" w:rsidRDefault="009A0792" w:rsidP="009A0792">
      <w:pPr>
        <w:jc w:val="both"/>
        <w:rPr>
          <w:b/>
          <w:bCs/>
          <w:sz w:val="22"/>
          <w:szCs w:val="22"/>
        </w:rPr>
      </w:pPr>
    </w:p>
    <w:p w:rsidR="00D321D8" w:rsidRPr="009A0792" w:rsidRDefault="00C94512" w:rsidP="009A0792">
      <w:pPr>
        <w:jc w:val="both"/>
        <w:rPr>
          <w:sz w:val="22"/>
          <w:szCs w:val="22"/>
        </w:rPr>
      </w:pPr>
      <w:r w:rsidRPr="009A0792">
        <w:rPr>
          <w:sz w:val="22"/>
          <w:szCs w:val="22"/>
        </w:rPr>
        <w:t>Τα κριτήρια ένταξης των νοικοκυριών στο Κοινωνικό Φαρμακείο είναι </w:t>
      </w:r>
      <w:r w:rsidRPr="009A0792">
        <w:rPr>
          <w:b/>
          <w:bCs/>
          <w:sz w:val="22"/>
          <w:szCs w:val="22"/>
        </w:rPr>
        <w:t>οικονομικά και κοινωνικά</w:t>
      </w:r>
      <w:r w:rsidRPr="009A0792">
        <w:rPr>
          <w:sz w:val="22"/>
          <w:szCs w:val="22"/>
        </w:rPr>
        <w:t xml:space="preserve">. </w:t>
      </w:r>
      <w:r w:rsidR="00D321D8" w:rsidRPr="009A0792">
        <w:rPr>
          <w:sz w:val="22"/>
          <w:szCs w:val="22"/>
        </w:rPr>
        <w:t xml:space="preserve">Δυνητικοί δικαιούχοι του Κοινωνικού Φαρμακείου είναι άτομα/νοικοκυριά που διαμένουν στον Δήμο Ερυμάνθου, τα οποία, διαβιούν σε συνθήκες ακραίας φτώχειας ή διατρέχουν κίνδυνο φτώχειας ή κοινωνικού αποκλεισμού (ανασφάλιστα άτομα με πολύ χαμηλό ετήσιο εισόδημα, ωφελούμενοι του Προγράμματος «Ελάχιστο Εγγυημένο Εισόδημα», ωφελούμενοι της ΕΣΒΥΣ </w:t>
      </w:r>
    </w:p>
    <w:p w:rsidR="00D321D8" w:rsidRPr="009A0792" w:rsidRDefault="00D321D8" w:rsidP="009A0792">
      <w:pPr>
        <w:jc w:val="both"/>
        <w:rPr>
          <w:sz w:val="22"/>
          <w:szCs w:val="22"/>
        </w:rPr>
      </w:pPr>
      <w:r w:rsidRPr="009A0792">
        <w:rPr>
          <w:sz w:val="22"/>
          <w:szCs w:val="22"/>
        </w:rPr>
        <w:t>κλπ), καθώς και οι νόμιμα διαμένοντες μετανάστες/</w:t>
      </w:r>
      <w:proofErr w:type="spellStart"/>
      <w:r w:rsidRPr="009A0792">
        <w:rPr>
          <w:sz w:val="22"/>
          <w:szCs w:val="22"/>
        </w:rPr>
        <w:t>ριες</w:t>
      </w:r>
      <w:proofErr w:type="spellEnd"/>
      <w:r w:rsidRPr="009A0792">
        <w:rPr>
          <w:sz w:val="22"/>
          <w:szCs w:val="22"/>
        </w:rPr>
        <w:t xml:space="preserve"> και οι δικαιούχοι/αιτούντες διεθνούς και προσωρινής προστασίας.</w:t>
      </w:r>
    </w:p>
    <w:p w:rsidR="00D321D8" w:rsidRPr="009A0792" w:rsidRDefault="00D321D8" w:rsidP="00D321D8">
      <w:pPr>
        <w:rPr>
          <w:sz w:val="22"/>
          <w:szCs w:val="22"/>
        </w:rPr>
      </w:pPr>
    </w:p>
    <w:tbl>
      <w:tblPr>
        <w:tblStyle w:val="a5"/>
        <w:tblW w:w="0" w:type="auto"/>
        <w:tblLook w:val="04A0"/>
      </w:tblPr>
      <w:tblGrid>
        <w:gridCol w:w="2263"/>
        <w:gridCol w:w="3828"/>
      </w:tblGrid>
      <w:tr w:rsidR="00D321D8" w:rsidRPr="009A0792" w:rsidTr="009A0792">
        <w:trPr>
          <w:trHeight w:val="243"/>
        </w:trPr>
        <w:tc>
          <w:tcPr>
            <w:tcW w:w="2263" w:type="dxa"/>
          </w:tcPr>
          <w:p w:rsidR="00D321D8" w:rsidRPr="009A0792" w:rsidRDefault="00D321D8" w:rsidP="00D321D8">
            <w:pPr>
              <w:rPr>
                <w:sz w:val="22"/>
                <w:szCs w:val="22"/>
              </w:rPr>
            </w:pPr>
            <w:r w:rsidRPr="009A0792">
              <w:rPr>
                <w:sz w:val="22"/>
                <w:szCs w:val="22"/>
              </w:rPr>
              <w:t>ΚΟΙΝΩΝΙΚΗ ΔΟΜΗ</w:t>
            </w:r>
          </w:p>
        </w:tc>
        <w:tc>
          <w:tcPr>
            <w:tcW w:w="3828" w:type="dxa"/>
          </w:tcPr>
          <w:p w:rsidR="00D321D8" w:rsidRPr="009A0792" w:rsidRDefault="00D321D8" w:rsidP="00D321D8">
            <w:pPr>
              <w:rPr>
                <w:sz w:val="22"/>
                <w:szCs w:val="22"/>
              </w:rPr>
            </w:pPr>
            <w:r w:rsidRPr="009A0792">
              <w:rPr>
                <w:sz w:val="22"/>
                <w:szCs w:val="22"/>
              </w:rPr>
              <w:t xml:space="preserve">ΕΛΑΧΙΣΤΟΣ ΑΡΙΘΜΟΣ ΩΦΕΛΟΥΜΕΝΩΝ </w:t>
            </w:r>
          </w:p>
        </w:tc>
      </w:tr>
      <w:tr w:rsidR="00D321D8" w:rsidRPr="009A0792" w:rsidTr="009A0792">
        <w:trPr>
          <w:trHeight w:val="252"/>
        </w:trPr>
        <w:tc>
          <w:tcPr>
            <w:tcW w:w="2263" w:type="dxa"/>
          </w:tcPr>
          <w:p w:rsidR="00D321D8" w:rsidRPr="009A0792" w:rsidRDefault="00D321D8" w:rsidP="00D321D8">
            <w:pPr>
              <w:rPr>
                <w:sz w:val="22"/>
                <w:szCs w:val="22"/>
              </w:rPr>
            </w:pPr>
            <w:r w:rsidRPr="009A0792">
              <w:rPr>
                <w:sz w:val="22"/>
                <w:szCs w:val="22"/>
              </w:rPr>
              <w:t>Κοινωνικό Φαρμακείο</w:t>
            </w:r>
          </w:p>
        </w:tc>
        <w:tc>
          <w:tcPr>
            <w:tcW w:w="3828" w:type="dxa"/>
          </w:tcPr>
          <w:p w:rsidR="00D321D8" w:rsidRPr="009A0792" w:rsidRDefault="00D321D8" w:rsidP="00D321D8">
            <w:pPr>
              <w:rPr>
                <w:sz w:val="22"/>
                <w:szCs w:val="22"/>
              </w:rPr>
            </w:pPr>
            <w:r w:rsidRPr="009A0792">
              <w:rPr>
                <w:sz w:val="22"/>
                <w:szCs w:val="22"/>
              </w:rPr>
              <w:t>100 άτομα</w:t>
            </w:r>
          </w:p>
        </w:tc>
      </w:tr>
    </w:tbl>
    <w:p w:rsidR="00D321D8" w:rsidRPr="009A0792" w:rsidRDefault="00D321D8" w:rsidP="00D321D8">
      <w:pPr>
        <w:rPr>
          <w:sz w:val="22"/>
          <w:szCs w:val="22"/>
        </w:rPr>
      </w:pPr>
    </w:p>
    <w:p w:rsidR="00D321D8" w:rsidRPr="009A0792" w:rsidRDefault="00D321D8" w:rsidP="009A0792">
      <w:pPr>
        <w:jc w:val="both"/>
        <w:rPr>
          <w:sz w:val="22"/>
          <w:szCs w:val="22"/>
        </w:rPr>
      </w:pPr>
      <w:r w:rsidRPr="009A0792">
        <w:rPr>
          <w:sz w:val="22"/>
          <w:szCs w:val="22"/>
        </w:rPr>
        <w:t xml:space="preserve">Οι ποσότητες των ειδών που προσφέρονται καθώς και η συχνότητα προσφοράς τους, καθορίζονται σύμφωνα με τις υπάρχουσες ποσότητες και τα είδη των προϊόντων, σε συνδυασμό με τον αριθμό των αιτούντων πολιτών – δικαιούχων της δομής. </w:t>
      </w:r>
    </w:p>
    <w:p w:rsidR="00D321D8" w:rsidRPr="009A0792" w:rsidRDefault="00D321D8" w:rsidP="009A0792">
      <w:pPr>
        <w:jc w:val="both"/>
        <w:rPr>
          <w:sz w:val="22"/>
          <w:szCs w:val="22"/>
        </w:rPr>
      </w:pPr>
      <w:r w:rsidRPr="009A0792">
        <w:rPr>
          <w:sz w:val="22"/>
          <w:szCs w:val="22"/>
        </w:rPr>
        <w:t>Τα ακριβή κριτήρια ένταξης θεσπίστηκαν από την Co2gether (Δικαιούχο), σε συνεργασία με την Κοινωνική Υπηρεσία του Δήμου, λαμβάνοντας υπόψη τις ανάγκες και τη δυναμική του Δήμου Ερυμάνθου.</w:t>
      </w:r>
    </w:p>
    <w:p w:rsidR="00D321D8" w:rsidRPr="009A0792" w:rsidRDefault="00D321D8" w:rsidP="009A0792">
      <w:pPr>
        <w:jc w:val="both"/>
        <w:rPr>
          <w:sz w:val="22"/>
          <w:szCs w:val="22"/>
        </w:rPr>
      </w:pPr>
      <w:r w:rsidRPr="009A0792">
        <w:rPr>
          <w:sz w:val="22"/>
          <w:szCs w:val="22"/>
        </w:rPr>
        <w:t xml:space="preserve">Δικαίωμα συμμετοχής έχουν οι ενδιαφερόμενοι που πληρούν τα παρακάτω κριτήρια: </w:t>
      </w:r>
    </w:p>
    <w:p w:rsidR="00D321D8" w:rsidRPr="009A0792" w:rsidRDefault="00D321D8" w:rsidP="009A0792">
      <w:pPr>
        <w:jc w:val="both"/>
        <w:rPr>
          <w:b/>
          <w:bCs/>
          <w:sz w:val="22"/>
          <w:szCs w:val="22"/>
          <w:u w:val="single"/>
        </w:rPr>
      </w:pPr>
    </w:p>
    <w:p w:rsidR="00D321D8" w:rsidRDefault="00D321D8" w:rsidP="009A0792">
      <w:pPr>
        <w:jc w:val="both"/>
        <w:rPr>
          <w:b/>
          <w:bCs/>
          <w:sz w:val="22"/>
          <w:szCs w:val="22"/>
          <w:u w:val="single"/>
        </w:rPr>
      </w:pPr>
      <w:r w:rsidRPr="009A0792">
        <w:rPr>
          <w:b/>
          <w:bCs/>
          <w:sz w:val="22"/>
          <w:szCs w:val="22"/>
          <w:u w:val="single"/>
        </w:rPr>
        <w:t xml:space="preserve">Οικονομικά κριτήρια: </w:t>
      </w:r>
    </w:p>
    <w:p w:rsidR="009A0792" w:rsidRPr="009A0792" w:rsidRDefault="009A0792" w:rsidP="009A0792">
      <w:pPr>
        <w:jc w:val="both"/>
        <w:rPr>
          <w:b/>
          <w:bCs/>
          <w:sz w:val="22"/>
          <w:szCs w:val="22"/>
          <w:u w:val="single"/>
        </w:rPr>
      </w:pPr>
    </w:p>
    <w:p w:rsidR="00D321D8" w:rsidRPr="009A0792" w:rsidRDefault="00D321D8" w:rsidP="009A0792">
      <w:pPr>
        <w:jc w:val="both"/>
        <w:rPr>
          <w:sz w:val="22"/>
          <w:szCs w:val="22"/>
        </w:rPr>
      </w:pPr>
      <w:r w:rsidRPr="009A0792">
        <w:rPr>
          <w:sz w:val="22"/>
          <w:szCs w:val="22"/>
        </w:rPr>
        <w:t xml:space="preserve">Για ένα άτομο το ετήσιο εισόδημα δεν θα πρέπει να υπερβαίνει το ποσό των 3.000 €. Όσον αφορά τα πρόσθετα μέλη, το ποσό προσαυξάνεται 1.000 € για κάθε ενήλικο μέλος και 500 € για κάθε ανήλικο μέλος (παιδιά). </w:t>
      </w:r>
    </w:p>
    <w:p w:rsidR="00D321D8" w:rsidRPr="009A0792" w:rsidRDefault="00D321D8" w:rsidP="009A0792">
      <w:pPr>
        <w:jc w:val="both"/>
        <w:rPr>
          <w:sz w:val="22"/>
          <w:szCs w:val="22"/>
        </w:rPr>
      </w:pPr>
      <w:r w:rsidRPr="009A0792">
        <w:rPr>
          <w:sz w:val="22"/>
          <w:szCs w:val="22"/>
        </w:rPr>
        <w:t xml:space="preserve">Για παράδειγμα: Για ένα νοικοκυριό με δύο ενήλικες και 1 παιδί, το ετήσιο εισόδημα δεν θα υπερβαίνει το ποσό των 4.500 € (3.000€ + 1.000€ + 500€). </w:t>
      </w:r>
    </w:p>
    <w:p w:rsidR="00D321D8" w:rsidRPr="009A0792" w:rsidRDefault="00D321D8" w:rsidP="009A0792">
      <w:pPr>
        <w:jc w:val="both"/>
        <w:rPr>
          <w:b/>
          <w:bCs/>
          <w:sz w:val="22"/>
          <w:szCs w:val="22"/>
          <w:u w:val="single"/>
        </w:rPr>
      </w:pPr>
    </w:p>
    <w:p w:rsidR="00D321D8" w:rsidRDefault="00D321D8" w:rsidP="009A0792">
      <w:pPr>
        <w:jc w:val="both"/>
        <w:rPr>
          <w:b/>
          <w:bCs/>
          <w:sz w:val="22"/>
          <w:szCs w:val="22"/>
          <w:u w:val="single"/>
        </w:rPr>
      </w:pPr>
      <w:r w:rsidRPr="009A0792">
        <w:rPr>
          <w:b/>
          <w:bCs/>
          <w:sz w:val="22"/>
          <w:szCs w:val="22"/>
          <w:u w:val="single"/>
        </w:rPr>
        <w:t xml:space="preserve">Κοινωνικά κριτήρια: </w:t>
      </w:r>
    </w:p>
    <w:p w:rsidR="009A0792" w:rsidRPr="009A0792" w:rsidRDefault="009A0792" w:rsidP="009A0792">
      <w:pPr>
        <w:jc w:val="both"/>
        <w:rPr>
          <w:b/>
          <w:bCs/>
          <w:sz w:val="22"/>
          <w:szCs w:val="22"/>
          <w:u w:val="single"/>
        </w:rPr>
      </w:pPr>
    </w:p>
    <w:p w:rsidR="00D321D8" w:rsidRPr="009A0792" w:rsidRDefault="00D321D8" w:rsidP="009A0792">
      <w:pPr>
        <w:jc w:val="both"/>
        <w:rPr>
          <w:sz w:val="22"/>
          <w:szCs w:val="22"/>
        </w:rPr>
      </w:pPr>
      <w:r w:rsidRPr="009A0792">
        <w:rPr>
          <w:sz w:val="22"/>
          <w:szCs w:val="22"/>
        </w:rPr>
        <w:t>Συμπληρωματικά του οικονομικού κριτηρίου, θα λαμβάνονται και κοινωνικοί παράγοντες όπως: άτομα μεγαλύτερης ηλικίας (65+ ετών) ή άτομα με αναπηρία (</w:t>
      </w:r>
      <w:proofErr w:type="spellStart"/>
      <w:r w:rsidRPr="009A0792">
        <w:rPr>
          <w:sz w:val="22"/>
          <w:szCs w:val="22"/>
        </w:rPr>
        <w:t>ΑμεΑ</w:t>
      </w:r>
      <w:proofErr w:type="spellEnd"/>
      <w:r w:rsidRPr="009A0792">
        <w:rPr>
          <w:sz w:val="22"/>
          <w:szCs w:val="22"/>
        </w:rPr>
        <w:t>) ή χρόνιοι ασθενείς ή άτομα που αντιμετωπίζουν καταστάσεις κρίσης (πχ υγειονομικ</w:t>
      </w:r>
      <w:r w:rsidR="009A0792">
        <w:rPr>
          <w:sz w:val="22"/>
          <w:szCs w:val="22"/>
        </w:rPr>
        <w:t>ές</w:t>
      </w:r>
      <w:r w:rsidRPr="009A0792">
        <w:rPr>
          <w:sz w:val="22"/>
          <w:szCs w:val="22"/>
        </w:rPr>
        <w:t xml:space="preserve">, φυσικές καταστροφές) ή μοναχικά άτομα χωρίς υποστηρικτικό περιβάλλον. Για τα αναφερόμενα άτομα, το ποσό προσαυξάνεται 1.000 € για το νοικοκυριό. </w:t>
      </w:r>
    </w:p>
    <w:p w:rsidR="00D321D8" w:rsidRPr="009A0792" w:rsidRDefault="00D321D8" w:rsidP="009A0792">
      <w:pPr>
        <w:jc w:val="both"/>
        <w:rPr>
          <w:sz w:val="22"/>
          <w:szCs w:val="22"/>
        </w:rPr>
      </w:pPr>
      <w:r w:rsidRPr="009A0792">
        <w:rPr>
          <w:sz w:val="22"/>
          <w:szCs w:val="22"/>
        </w:rPr>
        <w:t xml:space="preserve">Για παράδειγμα: Για ένα νοικοκυριό με δύο άτομα μεγαλύτερης ηλικίας, το ετήσιο εισόδημα δεν θα υπερβαίνει το ποσό των 5.000 € (3.000€ + 1.000€ [2ος ενήλικας] + 1.000€ [άτομα μεγαλύτερης ηλικίας]). </w:t>
      </w:r>
    </w:p>
    <w:p w:rsidR="00D321D8" w:rsidRPr="009A0792" w:rsidRDefault="00D321D8" w:rsidP="009A0792">
      <w:pPr>
        <w:jc w:val="both"/>
        <w:rPr>
          <w:sz w:val="22"/>
          <w:szCs w:val="22"/>
        </w:rPr>
      </w:pPr>
    </w:p>
    <w:p w:rsidR="00EB045C" w:rsidRPr="009A0792" w:rsidRDefault="00D321D8" w:rsidP="009A0792">
      <w:pPr>
        <w:jc w:val="both"/>
        <w:rPr>
          <w:sz w:val="22"/>
          <w:szCs w:val="22"/>
        </w:rPr>
      </w:pPr>
      <w:r w:rsidRPr="009A0792">
        <w:rPr>
          <w:sz w:val="22"/>
          <w:szCs w:val="22"/>
        </w:rPr>
        <w:t xml:space="preserve">Η τελική επιλογή των ωφελούμενων του Κοινωνικού Φαρμακείου θα πραγματοποιείται κατόπιν αξιολόγησης και με τη συνοδεία έκθεσης κοινωνικού </w:t>
      </w:r>
      <w:proofErr w:type="spellStart"/>
      <w:r w:rsidRPr="009A0792">
        <w:rPr>
          <w:sz w:val="22"/>
          <w:szCs w:val="22"/>
        </w:rPr>
        <w:t>λειτουργού.Επιπλέον</w:t>
      </w:r>
      <w:proofErr w:type="spellEnd"/>
      <w:r w:rsidRPr="009A0792">
        <w:rPr>
          <w:sz w:val="22"/>
          <w:szCs w:val="22"/>
        </w:rPr>
        <w:t xml:space="preserve">, σε ειδικές περιπτώσεις και εφόσον το επιτρέπει η επάρκεια </w:t>
      </w:r>
      <w:r w:rsidRPr="009A0792">
        <w:rPr>
          <w:sz w:val="22"/>
          <w:szCs w:val="22"/>
        </w:rPr>
        <w:lastRenderedPageBreak/>
        <w:t>σε είδη του Κοινωνικού Φαρμακείου, ο/η συντονιστής/</w:t>
      </w:r>
      <w:proofErr w:type="spellStart"/>
      <w:r w:rsidRPr="009A0792">
        <w:rPr>
          <w:sz w:val="22"/>
          <w:szCs w:val="22"/>
        </w:rPr>
        <w:t>στρια</w:t>
      </w:r>
      <w:proofErr w:type="spellEnd"/>
      <w:r w:rsidRPr="009A0792">
        <w:rPr>
          <w:sz w:val="22"/>
          <w:szCs w:val="22"/>
        </w:rPr>
        <w:t xml:space="preserve"> της Δομής δύναται να εισηγείται αιτιολογημένα την ενίσχυση ωφελούμενων και πέρα από τα ανωτέρω οικονομικά </w:t>
      </w:r>
      <w:proofErr w:type="spellStart"/>
      <w:r w:rsidRPr="009A0792">
        <w:rPr>
          <w:sz w:val="22"/>
          <w:szCs w:val="22"/>
        </w:rPr>
        <w:t>κριτήρια.Οι</w:t>
      </w:r>
      <w:proofErr w:type="spellEnd"/>
      <w:r w:rsidRPr="009A0792">
        <w:rPr>
          <w:sz w:val="22"/>
          <w:szCs w:val="22"/>
        </w:rPr>
        <w:t xml:space="preserve"> ωφελούμενοι θα επανεξετάζονται κάθε χρόνο σε ότι αφορά τα κριτήρια ένταξής τους προκειμένου να διαπιστωθεί πιθανή αλλαγή στην </w:t>
      </w:r>
      <w:proofErr w:type="spellStart"/>
      <w:r w:rsidRPr="009A0792">
        <w:rPr>
          <w:sz w:val="22"/>
          <w:szCs w:val="22"/>
        </w:rPr>
        <w:t>κοινωνικο</w:t>
      </w:r>
      <w:proofErr w:type="spellEnd"/>
      <w:r w:rsidRPr="009A0792">
        <w:rPr>
          <w:sz w:val="22"/>
          <w:szCs w:val="22"/>
        </w:rPr>
        <w:t>-οικονομική τους κατάσταση.</w:t>
      </w:r>
    </w:p>
    <w:p w:rsidR="00EB045C" w:rsidRPr="009A0792" w:rsidRDefault="00EB045C" w:rsidP="009A0792">
      <w:pPr>
        <w:jc w:val="both"/>
        <w:rPr>
          <w:sz w:val="22"/>
          <w:szCs w:val="22"/>
        </w:rPr>
      </w:pPr>
    </w:p>
    <w:p w:rsidR="001C21B7" w:rsidRPr="009A0792" w:rsidRDefault="001C21B7" w:rsidP="009A0792">
      <w:pPr>
        <w:jc w:val="both"/>
        <w:rPr>
          <w:b/>
          <w:bCs/>
          <w:sz w:val="22"/>
          <w:szCs w:val="22"/>
        </w:rPr>
      </w:pPr>
      <w:r w:rsidRPr="009A0792">
        <w:rPr>
          <w:b/>
          <w:bCs/>
          <w:sz w:val="22"/>
          <w:szCs w:val="22"/>
        </w:rPr>
        <w:t>Δικαιολογητικά ένταξης</w:t>
      </w:r>
    </w:p>
    <w:p w:rsidR="001C21B7" w:rsidRPr="009A0792" w:rsidRDefault="001C21B7" w:rsidP="009A0792">
      <w:pPr>
        <w:jc w:val="both"/>
        <w:rPr>
          <w:b/>
          <w:bCs/>
          <w:sz w:val="22"/>
          <w:szCs w:val="22"/>
        </w:rPr>
      </w:pPr>
    </w:p>
    <w:p w:rsidR="00D321D8" w:rsidRPr="009A0792" w:rsidRDefault="00D321D8" w:rsidP="009A0792">
      <w:pPr>
        <w:jc w:val="both"/>
        <w:rPr>
          <w:sz w:val="22"/>
          <w:szCs w:val="22"/>
        </w:rPr>
      </w:pPr>
      <w:r w:rsidRPr="009A0792">
        <w:rPr>
          <w:sz w:val="22"/>
          <w:szCs w:val="22"/>
        </w:rPr>
        <w:t xml:space="preserve">Τα δικαιολογητικά που εξετάζονται για την ένταξη στο Κοινωνικό Φαρμακείο είναι: </w:t>
      </w:r>
    </w:p>
    <w:p w:rsidR="00D321D8" w:rsidRPr="009A0792" w:rsidRDefault="00D321D8" w:rsidP="009A0792">
      <w:pPr>
        <w:jc w:val="both"/>
        <w:rPr>
          <w:sz w:val="22"/>
          <w:szCs w:val="22"/>
        </w:rPr>
      </w:pPr>
      <w:r w:rsidRPr="009A0792">
        <w:rPr>
          <w:sz w:val="22"/>
          <w:szCs w:val="22"/>
        </w:rPr>
        <w:t xml:space="preserve">Υποχρεωτικά δικαιολογητικά για όλους τους υποψηφίους δυνητικούς δικαιούχους: </w:t>
      </w:r>
    </w:p>
    <w:p w:rsidR="00D321D8" w:rsidRPr="009A0792" w:rsidRDefault="00D321D8" w:rsidP="007C76E2">
      <w:pPr>
        <w:jc w:val="both"/>
        <w:rPr>
          <w:sz w:val="22"/>
          <w:szCs w:val="22"/>
        </w:rPr>
      </w:pPr>
      <w:r w:rsidRPr="009A0792">
        <w:rPr>
          <w:sz w:val="22"/>
          <w:szCs w:val="22"/>
        </w:rPr>
        <w:t xml:space="preserve">1) Αίτηση / Έντυπο Εγγραφής του </w:t>
      </w:r>
      <w:proofErr w:type="spellStart"/>
      <w:r w:rsidRPr="009A0792">
        <w:rPr>
          <w:sz w:val="22"/>
          <w:szCs w:val="22"/>
        </w:rPr>
        <w:t>ενδιαφερομένου,</w:t>
      </w:r>
      <w:r w:rsidR="007C76E2" w:rsidRPr="007C76E2">
        <w:rPr>
          <w:sz w:val="22"/>
          <w:szCs w:val="22"/>
        </w:rPr>
        <w:t>σύμφωνα</w:t>
      </w:r>
      <w:proofErr w:type="spellEnd"/>
      <w:r w:rsidR="007C76E2" w:rsidRPr="007C76E2">
        <w:rPr>
          <w:sz w:val="22"/>
          <w:szCs w:val="22"/>
        </w:rPr>
        <w:t xml:space="preserve"> με το υπόδειγμα</w:t>
      </w:r>
      <w:r w:rsidRPr="009A0792">
        <w:rPr>
          <w:sz w:val="22"/>
          <w:szCs w:val="22"/>
        </w:rPr>
        <w:t>.</w:t>
      </w:r>
    </w:p>
    <w:p w:rsidR="00D321D8" w:rsidRPr="009A0792" w:rsidRDefault="00103815" w:rsidP="009A0792">
      <w:pPr>
        <w:jc w:val="both"/>
        <w:rPr>
          <w:sz w:val="22"/>
          <w:szCs w:val="22"/>
        </w:rPr>
      </w:pPr>
      <w:r w:rsidRPr="009A0792">
        <w:rPr>
          <w:sz w:val="22"/>
          <w:szCs w:val="22"/>
        </w:rPr>
        <w:t>2</w:t>
      </w:r>
      <w:r w:rsidR="00D321D8" w:rsidRPr="009A0792">
        <w:rPr>
          <w:sz w:val="22"/>
          <w:szCs w:val="22"/>
        </w:rPr>
        <w:t xml:space="preserve">) Φωτοαντίγραφο δελτίου αστυνομικής ταυτότητας ή διαβατηρίου και άδειας παραμονής σε ισχύ ή άδειας διαμονής (για δικαιούχους/αιτούντες διεθνούς προστασίας) ή δελτίου αιτούντος διεθνή προστασία (για δικαιούχους/αιτούντες διεθνούς προστασίας) ή δελτίου αιτήσαντος άσυλο (για δικαιούχους / αιτούντες διεθνούς προστασίας). </w:t>
      </w:r>
    </w:p>
    <w:p w:rsidR="00D321D8" w:rsidRPr="009A0792" w:rsidRDefault="00103815" w:rsidP="009A0792">
      <w:pPr>
        <w:jc w:val="both"/>
        <w:rPr>
          <w:sz w:val="22"/>
          <w:szCs w:val="22"/>
        </w:rPr>
      </w:pPr>
      <w:r w:rsidRPr="009A0792">
        <w:rPr>
          <w:sz w:val="22"/>
          <w:szCs w:val="22"/>
        </w:rPr>
        <w:t>3</w:t>
      </w:r>
      <w:r w:rsidR="00D321D8" w:rsidRPr="009A0792">
        <w:rPr>
          <w:sz w:val="22"/>
          <w:szCs w:val="22"/>
        </w:rPr>
        <w:t>) Πρόσφατο πιστοποιητικό οικογενειακής κατάστασης.</w:t>
      </w:r>
    </w:p>
    <w:p w:rsidR="00D321D8" w:rsidRPr="009A0792" w:rsidRDefault="00103815" w:rsidP="009A0792">
      <w:pPr>
        <w:jc w:val="both"/>
        <w:rPr>
          <w:sz w:val="22"/>
          <w:szCs w:val="22"/>
        </w:rPr>
      </w:pPr>
      <w:r w:rsidRPr="009A0792">
        <w:rPr>
          <w:sz w:val="22"/>
          <w:szCs w:val="22"/>
        </w:rPr>
        <w:t>4</w:t>
      </w:r>
      <w:r w:rsidR="00D321D8" w:rsidRPr="009A0792">
        <w:rPr>
          <w:sz w:val="22"/>
          <w:szCs w:val="22"/>
        </w:rPr>
        <w:t>) Φωτοαντίγραφο εκκαθαριστικού σημειώματος ή υπεύθυνη δήλωση περί μη υποχρέωσης υποβολής δήλωσης φορολογίας εισοδήματος.</w:t>
      </w:r>
    </w:p>
    <w:p w:rsidR="00D321D8" w:rsidRPr="009A0792" w:rsidRDefault="00103815" w:rsidP="009A0792">
      <w:pPr>
        <w:jc w:val="both"/>
        <w:rPr>
          <w:sz w:val="22"/>
          <w:szCs w:val="22"/>
        </w:rPr>
      </w:pPr>
      <w:r w:rsidRPr="009A0792">
        <w:rPr>
          <w:sz w:val="22"/>
          <w:szCs w:val="22"/>
        </w:rPr>
        <w:t>5</w:t>
      </w:r>
      <w:r w:rsidR="00D321D8" w:rsidRPr="009A0792">
        <w:rPr>
          <w:sz w:val="22"/>
          <w:szCs w:val="22"/>
        </w:rPr>
        <w:t xml:space="preserve">) Κάρτα ανεργίας σε ισχύ, εφ’ όσον υπάρχει. </w:t>
      </w:r>
    </w:p>
    <w:p w:rsidR="00103815" w:rsidRPr="009A0792" w:rsidRDefault="00103815" w:rsidP="009A0792">
      <w:pPr>
        <w:jc w:val="both"/>
        <w:rPr>
          <w:sz w:val="22"/>
          <w:szCs w:val="22"/>
        </w:rPr>
      </w:pPr>
      <w:r w:rsidRPr="009A0792">
        <w:rPr>
          <w:sz w:val="22"/>
          <w:szCs w:val="22"/>
        </w:rPr>
        <w:t>6</w:t>
      </w:r>
      <w:r w:rsidR="00D321D8" w:rsidRPr="009A0792">
        <w:rPr>
          <w:sz w:val="22"/>
          <w:szCs w:val="22"/>
        </w:rPr>
        <w:t>) Απόφαση Υγειονομικής Επιτροπής ή άλλου Δημόσιου Φορέα, εφόσον υπάρχει πρόβλημα υγείας</w:t>
      </w:r>
    </w:p>
    <w:p w:rsidR="00103815" w:rsidRPr="009A0792" w:rsidRDefault="00103815" w:rsidP="009A0792">
      <w:pPr>
        <w:jc w:val="both"/>
        <w:rPr>
          <w:sz w:val="22"/>
          <w:szCs w:val="22"/>
        </w:rPr>
      </w:pPr>
    </w:p>
    <w:p w:rsidR="00103815" w:rsidRPr="009A0792" w:rsidRDefault="00103815" w:rsidP="009A0792">
      <w:pPr>
        <w:jc w:val="both"/>
        <w:rPr>
          <w:sz w:val="22"/>
          <w:szCs w:val="22"/>
        </w:rPr>
      </w:pPr>
      <w:r w:rsidRPr="009A0792">
        <w:rPr>
          <w:sz w:val="22"/>
          <w:szCs w:val="22"/>
        </w:rPr>
        <w:t xml:space="preserve">Τα στοιχεία των αιτούντων και των τελικών δικαιούχων είναι απόρρητα και τα διαχειρίζονται μόνο οι αρμόδιοι υπάλληλοι της Δομής και του Δικαιούχου φορέα της πράξης. Τα δικαιολογητικά συγκεντρώνονται και αξιολογούνται με τις αρχές προστασίας προσωπικών δεδομένων της Co2gether και όπως αρμόζει στο σεβασμό της ανθρώπινης αξιοπρέπειας και στη διατήρηση της ανωνυμίας. </w:t>
      </w:r>
    </w:p>
    <w:p w:rsidR="001C21B7" w:rsidRPr="009A0792" w:rsidRDefault="000D605B" w:rsidP="009A0792">
      <w:pPr>
        <w:jc w:val="both"/>
        <w:rPr>
          <w:sz w:val="22"/>
          <w:szCs w:val="22"/>
        </w:rPr>
      </w:pPr>
      <w:r w:rsidRPr="009A0792">
        <w:rPr>
          <w:sz w:val="22"/>
          <w:szCs w:val="22"/>
        </w:rPr>
        <w:br/>
        <w:t>Οι ενδιαφερόμενοι δημότες καλούνται να υποβάλλουν αίτηση και τα σχετικά δικαιολογητικά από τις </w:t>
      </w:r>
      <w:r w:rsidR="00AA6EF5" w:rsidRPr="009A0792">
        <w:rPr>
          <w:b/>
          <w:bCs/>
          <w:sz w:val="22"/>
          <w:szCs w:val="22"/>
          <w:u w:val="single"/>
        </w:rPr>
        <w:t>2</w:t>
      </w:r>
      <w:r w:rsidR="000830B6" w:rsidRPr="009A0792">
        <w:rPr>
          <w:b/>
          <w:bCs/>
          <w:sz w:val="22"/>
          <w:szCs w:val="22"/>
          <w:u w:val="single"/>
        </w:rPr>
        <w:t>7</w:t>
      </w:r>
      <w:r w:rsidRPr="009A0792">
        <w:rPr>
          <w:b/>
          <w:bCs/>
          <w:sz w:val="22"/>
          <w:szCs w:val="22"/>
          <w:u w:val="single"/>
        </w:rPr>
        <w:t xml:space="preserve"> Νοεμβρίου 2025 έως </w:t>
      </w:r>
      <w:r w:rsidR="00AA6EF5" w:rsidRPr="009A0792">
        <w:rPr>
          <w:b/>
          <w:bCs/>
          <w:sz w:val="22"/>
          <w:szCs w:val="22"/>
          <w:u w:val="single"/>
        </w:rPr>
        <w:t>8 Δεκεμβρίου</w:t>
      </w:r>
      <w:r w:rsidRPr="009A0792">
        <w:rPr>
          <w:b/>
          <w:bCs/>
          <w:sz w:val="22"/>
          <w:szCs w:val="22"/>
          <w:u w:val="single"/>
        </w:rPr>
        <w:t xml:space="preserve"> 2025,</w:t>
      </w:r>
      <w:r w:rsidRPr="009A0792">
        <w:rPr>
          <w:sz w:val="22"/>
          <w:szCs w:val="22"/>
        </w:rPr>
        <w:t> τις </w:t>
      </w:r>
      <w:r w:rsidRPr="009A0792">
        <w:rPr>
          <w:b/>
          <w:bCs/>
          <w:sz w:val="22"/>
          <w:szCs w:val="22"/>
          <w:u w:val="single"/>
        </w:rPr>
        <w:t>ώρες: 9:</w:t>
      </w:r>
      <w:r w:rsidR="00AA6EF5" w:rsidRPr="009A0792">
        <w:rPr>
          <w:b/>
          <w:bCs/>
          <w:sz w:val="22"/>
          <w:szCs w:val="22"/>
          <w:u w:val="single"/>
        </w:rPr>
        <w:t>00</w:t>
      </w:r>
      <w:r w:rsidRPr="009A0792">
        <w:rPr>
          <w:b/>
          <w:bCs/>
          <w:sz w:val="22"/>
          <w:szCs w:val="22"/>
          <w:u w:val="single"/>
        </w:rPr>
        <w:t xml:space="preserve"> με 1</w:t>
      </w:r>
      <w:r w:rsidR="00AA6EF5" w:rsidRPr="009A0792">
        <w:rPr>
          <w:b/>
          <w:bCs/>
          <w:sz w:val="22"/>
          <w:szCs w:val="22"/>
          <w:u w:val="single"/>
        </w:rPr>
        <w:t>4</w:t>
      </w:r>
      <w:r w:rsidRPr="009A0792">
        <w:rPr>
          <w:b/>
          <w:bCs/>
          <w:sz w:val="22"/>
          <w:szCs w:val="22"/>
          <w:u w:val="single"/>
        </w:rPr>
        <w:t xml:space="preserve">:00 </w:t>
      </w:r>
      <w:proofErr w:type="spellStart"/>
      <w:r w:rsidRPr="009A0792">
        <w:rPr>
          <w:b/>
          <w:bCs/>
          <w:sz w:val="22"/>
          <w:szCs w:val="22"/>
          <w:u w:val="single"/>
        </w:rPr>
        <w:t>μ.μ</w:t>
      </w:r>
      <w:proofErr w:type="spellEnd"/>
      <w:r w:rsidRPr="009A0792">
        <w:rPr>
          <w:b/>
          <w:bCs/>
          <w:sz w:val="22"/>
          <w:szCs w:val="22"/>
          <w:u w:val="single"/>
        </w:rPr>
        <w:t>., </w:t>
      </w:r>
      <w:r w:rsidRPr="009A0792">
        <w:rPr>
          <w:sz w:val="22"/>
          <w:szCs w:val="22"/>
        </w:rPr>
        <w:t>στο γραφείο του </w:t>
      </w:r>
      <w:r w:rsidRPr="009A0792">
        <w:rPr>
          <w:b/>
          <w:bCs/>
          <w:sz w:val="22"/>
          <w:szCs w:val="22"/>
        </w:rPr>
        <w:t>Κοινωνικού Παντοπωλείου</w:t>
      </w:r>
      <w:r w:rsidR="00AA6EF5" w:rsidRPr="009A0792">
        <w:rPr>
          <w:b/>
          <w:bCs/>
          <w:sz w:val="22"/>
          <w:szCs w:val="22"/>
        </w:rPr>
        <w:t xml:space="preserve">, πρώην Δημαρχείο/ Δημοτικό Κατάστημα </w:t>
      </w:r>
      <w:proofErr w:type="spellStart"/>
      <w:r w:rsidR="00AA6EF5" w:rsidRPr="009A0792">
        <w:rPr>
          <w:b/>
          <w:bCs/>
          <w:sz w:val="22"/>
          <w:szCs w:val="22"/>
        </w:rPr>
        <w:t>Χαλανδρίτσας</w:t>
      </w:r>
      <w:r w:rsidR="009B2CFE" w:rsidRPr="009A0792">
        <w:rPr>
          <w:sz w:val="22"/>
          <w:szCs w:val="22"/>
        </w:rPr>
        <w:t>ή</w:t>
      </w:r>
      <w:proofErr w:type="spellEnd"/>
      <w:r w:rsidR="009B2CFE" w:rsidRPr="009A0792">
        <w:rPr>
          <w:sz w:val="22"/>
          <w:szCs w:val="22"/>
        </w:rPr>
        <w:t xml:space="preserve"> με </w:t>
      </w:r>
      <w:r w:rsidR="009B2CFE" w:rsidRPr="009A0792">
        <w:rPr>
          <w:sz w:val="22"/>
          <w:szCs w:val="22"/>
          <w:lang w:val="en-US"/>
        </w:rPr>
        <w:t>email</w:t>
      </w:r>
      <w:r w:rsidR="009B2CFE" w:rsidRPr="009A0792">
        <w:rPr>
          <w:sz w:val="22"/>
          <w:szCs w:val="22"/>
        </w:rPr>
        <w:t xml:space="preserve"> στο</w:t>
      </w:r>
      <w:r w:rsidR="000830B6" w:rsidRPr="009A0792">
        <w:rPr>
          <w:sz w:val="22"/>
          <w:szCs w:val="22"/>
          <w:lang w:val="en-US"/>
        </w:rPr>
        <w:t>info</w:t>
      </w:r>
      <w:r w:rsidR="000830B6" w:rsidRPr="009A0792">
        <w:rPr>
          <w:sz w:val="22"/>
          <w:szCs w:val="22"/>
        </w:rPr>
        <w:t>@</w:t>
      </w:r>
      <w:r w:rsidR="000830B6" w:rsidRPr="009A0792">
        <w:rPr>
          <w:sz w:val="22"/>
          <w:szCs w:val="22"/>
          <w:lang w:val="en-US"/>
        </w:rPr>
        <w:t>co</w:t>
      </w:r>
      <w:r w:rsidR="000830B6" w:rsidRPr="009A0792">
        <w:rPr>
          <w:sz w:val="22"/>
          <w:szCs w:val="22"/>
        </w:rPr>
        <w:t>2</w:t>
      </w:r>
      <w:proofErr w:type="spellStart"/>
      <w:r w:rsidR="000830B6" w:rsidRPr="009A0792">
        <w:rPr>
          <w:sz w:val="22"/>
          <w:szCs w:val="22"/>
          <w:lang w:val="en-US"/>
        </w:rPr>
        <w:t>gether</w:t>
      </w:r>
      <w:proofErr w:type="spellEnd"/>
      <w:r w:rsidR="000830B6" w:rsidRPr="009A0792">
        <w:rPr>
          <w:sz w:val="22"/>
          <w:szCs w:val="22"/>
        </w:rPr>
        <w:t>.</w:t>
      </w:r>
      <w:proofErr w:type="spellStart"/>
      <w:r w:rsidR="000830B6" w:rsidRPr="009A0792">
        <w:rPr>
          <w:sz w:val="22"/>
          <w:szCs w:val="22"/>
          <w:lang w:val="en-US"/>
        </w:rPr>
        <w:t>gr</w:t>
      </w:r>
      <w:proofErr w:type="spellEnd"/>
    </w:p>
    <w:p w:rsidR="009B2CFE" w:rsidRPr="009A0792" w:rsidRDefault="009B2CFE" w:rsidP="009A0792">
      <w:pPr>
        <w:jc w:val="both"/>
        <w:rPr>
          <w:b/>
          <w:bCs/>
          <w:sz w:val="22"/>
          <w:szCs w:val="22"/>
        </w:rPr>
      </w:pPr>
    </w:p>
    <w:p w:rsidR="001C21B7" w:rsidRPr="009A0792" w:rsidRDefault="001C21B7" w:rsidP="009A0792">
      <w:pPr>
        <w:jc w:val="both"/>
        <w:rPr>
          <w:sz w:val="22"/>
          <w:szCs w:val="22"/>
        </w:rPr>
      </w:pPr>
      <w:r w:rsidRPr="009A0792">
        <w:rPr>
          <w:sz w:val="22"/>
          <w:szCs w:val="22"/>
        </w:rPr>
        <w:t>*Στην περίπτωση που ο/η  αιτούμενος/η,  για οποιοδήποτε λόγο δεν καταφέρει ο/η ίδιος/α να κάνει την αίτηση εγγραφής, θα πρέπει  με υπεύθυνη δήλωση του Ν.105 ή εξουσιοδότηση (ή μέσω </w:t>
      </w:r>
      <w:proofErr w:type="spellStart"/>
      <w:r w:rsidR="009454A3">
        <w:fldChar w:fldCharType="begin"/>
      </w:r>
      <w:r w:rsidR="009454A3">
        <w:instrText>HYPERLINK "https://www.gov.gr/ipiresies/polites-kai-kathemerinoteta/psephiaka-eggrapha-gov-gr/ekdose-upeuthunes-deloses" \o "https://www.gov.gr/ipiresies/polites-kai-kathemerinoteta/psephiaka-eggrapha-gov-gr/ekdose-upeuthunes-deloses"</w:instrText>
      </w:r>
      <w:r w:rsidR="009454A3">
        <w:fldChar w:fldCharType="separate"/>
      </w:r>
      <w:r w:rsidRPr="009A0792">
        <w:rPr>
          <w:rStyle w:val="-"/>
          <w:sz w:val="22"/>
          <w:szCs w:val="22"/>
        </w:rPr>
        <w:t>gov.gr</w:t>
      </w:r>
      <w:proofErr w:type="spellEnd"/>
      <w:r w:rsidR="009454A3">
        <w:fldChar w:fldCharType="end"/>
      </w:r>
      <w:r w:rsidRPr="009A0792">
        <w:rPr>
          <w:sz w:val="22"/>
          <w:szCs w:val="22"/>
        </w:rPr>
        <w:t>), να εξουσιοδοτήσει άλλο άτομο για να υποβάλει αντί αυτού τα απαιτούμενα δικαιολογητικά.</w:t>
      </w:r>
    </w:p>
    <w:p w:rsidR="00AA6EF5" w:rsidRPr="009A0792" w:rsidRDefault="00AA6EF5" w:rsidP="009A0792">
      <w:pPr>
        <w:jc w:val="both"/>
        <w:rPr>
          <w:b/>
          <w:bCs/>
          <w:sz w:val="22"/>
          <w:szCs w:val="22"/>
        </w:rPr>
      </w:pPr>
    </w:p>
    <w:p w:rsidR="00AA6EF5" w:rsidRPr="009A0792" w:rsidRDefault="00AA6EF5" w:rsidP="00AA6EF5">
      <w:pPr>
        <w:rPr>
          <w:sz w:val="22"/>
          <w:szCs w:val="22"/>
        </w:rPr>
      </w:pPr>
    </w:p>
    <w:p w:rsidR="00D57DAA" w:rsidRPr="009A0792" w:rsidRDefault="00D57DAA" w:rsidP="00D57DAA">
      <w:pPr>
        <w:rPr>
          <w:sz w:val="22"/>
          <w:szCs w:val="22"/>
        </w:rPr>
      </w:pPr>
    </w:p>
    <w:p w:rsidR="002A75DD" w:rsidRPr="000D605B" w:rsidRDefault="002A75DD" w:rsidP="00D57DAA"/>
    <w:sectPr w:rsidR="002A75DD" w:rsidRPr="000D605B" w:rsidSect="00EF2991">
      <w:headerReference w:type="even" r:id="rId9"/>
      <w:headerReference w:type="default" r:id="rId10"/>
      <w:footerReference w:type="even" r:id="rId11"/>
      <w:footerReference w:type="default" r:id="rId12"/>
      <w:headerReference w:type="first" r:id="rId13"/>
      <w:footerReference w:type="first" r:id="rId14"/>
      <w:pgSz w:w="12240" w:h="15840"/>
      <w:pgMar w:top="490" w:right="720" w:bottom="360" w:left="1008" w:header="490" w:footer="720" w:gutter="0"/>
      <w:pgNumType w:start="1"/>
      <w:cols w:space="720"/>
      <w:titlePg/>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B7B49" w:rsidRDefault="002B7B49">
      <w:r>
        <w:separator/>
      </w:r>
    </w:p>
  </w:endnote>
  <w:endnote w:type="continuationSeparator" w:id="1">
    <w:p w:rsidR="002B7B49" w:rsidRDefault="002B7B4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Courier New">
    <w:panose1 w:val="02070309020205020404"/>
    <w:charset w:val="A1"/>
    <w:family w:val="modern"/>
    <w:pitch w:val="fixed"/>
    <w:sig w:usb0="E0002EFF" w:usb1="C0007843" w:usb2="00000009" w:usb3="00000000" w:csb0="000001FF" w:csb1="00000000"/>
  </w:font>
  <w:font w:name="Noto Sans Symbols">
    <w:altName w:val="Calibri"/>
    <w:charset w:val="00"/>
    <w:family w:val="auto"/>
    <w:pitch w:val="default"/>
    <w:sig w:usb0="00000000" w:usb1="00000000" w:usb2="00000000" w:usb3="00000000" w:csb0="00000000" w:csb1="00000000"/>
  </w:font>
  <w:font w:name="Georgia">
    <w:panose1 w:val="02040502050405020303"/>
    <w:charset w:val="A1"/>
    <w:family w:val="roman"/>
    <w:pitch w:val="variable"/>
    <w:sig w:usb0="00000287" w:usb1="00000000" w:usb2="00000000" w:usb3="00000000" w:csb0="0000009F" w:csb1="00000000"/>
  </w:font>
  <w:font w:name="Century Gothic">
    <w:panose1 w:val="020B0502020202020204"/>
    <w:charset w:val="A1"/>
    <w:family w:val="swiss"/>
    <w:pitch w:val="variable"/>
    <w:sig w:usb0="00000287" w:usb1="00000000" w:usb2="00000000" w:usb3="00000000" w:csb0="0000009F" w:csb1="00000000"/>
  </w:font>
  <w:font w:name="Cambria">
    <w:panose1 w:val="02040503050406030204"/>
    <w:charset w:val="A1"/>
    <w:family w:val="roman"/>
    <w:pitch w:val="variable"/>
    <w:sig w:usb0="E00006FF" w:usb1="420024FF" w:usb2="02000000" w:usb3="00000000" w:csb0="0000019F" w:csb1="00000000"/>
  </w:font>
  <w:font w:name="Arial">
    <w:panose1 w:val="020B0604020202020204"/>
    <w:charset w:val="A1"/>
    <w:family w:val="swiss"/>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3CBA" w:rsidRDefault="008A3CBA">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7322" w:rsidRDefault="00C97221">
    <w:pPr>
      <w:pBdr>
        <w:top w:val="nil"/>
        <w:left w:val="nil"/>
        <w:bottom w:val="nil"/>
        <w:right w:val="nil"/>
        <w:between w:val="nil"/>
      </w:pBdr>
      <w:tabs>
        <w:tab w:val="right" w:pos="10440"/>
      </w:tabs>
      <w:spacing w:line="360" w:lineRule="auto"/>
      <w:rPr>
        <w:rFonts w:ascii="Century Gothic" w:eastAsia="Century Gothic" w:hAnsi="Century Gothic" w:cs="Century Gothic"/>
        <w:color w:val="000000"/>
        <w:sz w:val="22"/>
        <w:szCs w:val="22"/>
      </w:rPr>
    </w:pPr>
    <w:r>
      <w:rPr>
        <w:rFonts w:ascii="Century Gothic" w:eastAsia="Century Gothic" w:hAnsi="Century Gothic" w:cs="Century Gothic"/>
        <w:color w:val="000000"/>
      </w:rPr>
      <w:tab/>
    </w:r>
    <w:r>
      <w:rPr>
        <w:rFonts w:ascii="Century Gothic" w:eastAsia="Century Gothic" w:hAnsi="Century Gothic" w:cs="Century Gothic"/>
        <w:color w:val="000000"/>
      </w:rPr>
      <w:tab/>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7322" w:rsidRDefault="00C97221">
    <w:pPr>
      <w:pBdr>
        <w:top w:val="nil"/>
        <w:left w:val="nil"/>
        <w:bottom w:val="nil"/>
        <w:right w:val="nil"/>
        <w:between w:val="nil"/>
      </w:pBdr>
      <w:tabs>
        <w:tab w:val="right" w:pos="10440"/>
      </w:tabs>
      <w:spacing w:line="360" w:lineRule="auto"/>
      <w:rPr>
        <w:color w:val="000000"/>
      </w:rPr>
    </w:pPr>
    <w:r>
      <w:rPr>
        <w:color w:val="000000"/>
      </w:rPr>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B7B49" w:rsidRDefault="002B7B49">
      <w:r>
        <w:separator/>
      </w:r>
    </w:p>
  </w:footnote>
  <w:footnote w:type="continuationSeparator" w:id="1">
    <w:p w:rsidR="002B7B49" w:rsidRDefault="002B7B4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3CBA" w:rsidRDefault="008A3CBA">
    <w:pPr>
      <w:pStyle w:val="a6"/>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7322" w:rsidRDefault="00507322">
    <w:pPr>
      <w:pBdr>
        <w:top w:val="nil"/>
        <w:left w:val="nil"/>
        <w:bottom w:val="nil"/>
        <w:right w:val="nil"/>
        <w:between w:val="nil"/>
      </w:pBdr>
      <w:rPr>
        <w:rFonts w:ascii="Century Gothic" w:eastAsia="Century Gothic" w:hAnsi="Century Gothic" w:cs="Century Gothic"/>
        <w:color w:val="000000"/>
        <w:sz w:val="22"/>
        <w:szCs w:val="22"/>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7322" w:rsidRPr="00143328" w:rsidRDefault="00507322" w:rsidP="00143328">
    <w:pPr>
      <w:keepNext/>
      <w:pBdr>
        <w:top w:val="nil"/>
        <w:left w:val="nil"/>
        <w:bottom w:val="nil"/>
        <w:right w:val="nil"/>
        <w:between w:val="nil"/>
      </w:pBdr>
      <w:ind w:left="-806" w:right="158"/>
      <w:jc w:val="center"/>
      <w:rPr>
        <w:color w:val="A6A6A6"/>
        <w:sz w:val="18"/>
        <w:szCs w:val="18"/>
        <w:lang w:val="en-US"/>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C45C36"/>
    <w:multiLevelType w:val="multilevel"/>
    <w:tmpl w:val="BB5E99C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061762B6"/>
    <w:multiLevelType w:val="multilevel"/>
    <w:tmpl w:val="607CDBDE"/>
    <w:lvl w:ilvl="0">
      <w:start w:val="8"/>
      <w:numFmt w:val="bullet"/>
      <w:lvlText w:val="-"/>
      <w:lvlJc w:val="left"/>
      <w:pPr>
        <w:ind w:left="431" w:hanging="360"/>
      </w:pPr>
      <w:rPr>
        <w:rFonts w:ascii="Calibri" w:eastAsia="Calibri" w:hAnsi="Calibri" w:cs="Calibri"/>
        <w:color w:val="000000"/>
        <w:vertAlign w:val="baseline"/>
      </w:rPr>
    </w:lvl>
    <w:lvl w:ilvl="1">
      <w:start w:val="1"/>
      <w:numFmt w:val="bullet"/>
      <w:lvlText w:val="o"/>
      <w:lvlJc w:val="left"/>
      <w:pPr>
        <w:ind w:left="1151" w:hanging="360"/>
      </w:pPr>
      <w:rPr>
        <w:rFonts w:ascii="Courier New" w:eastAsia="Courier New" w:hAnsi="Courier New" w:cs="Courier New"/>
        <w:vertAlign w:val="baseline"/>
      </w:rPr>
    </w:lvl>
    <w:lvl w:ilvl="2">
      <w:start w:val="1"/>
      <w:numFmt w:val="bullet"/>
      <w:lvlText w:val="▪"/>
      <w:lvlJc w:val="left"/>
      <w:pPr>
        <w:ind w:left="1871" w:hanging="360"/>
      </w:pPr>
      <w:rPr>
        <w:rFonts w:ascii="Noto Sans Symbols" w:eastAsia="Noto Sans Symbols" w:hAnsi="Noto Sans Symbols" w:cs="Noto Sans Symbols"/>
        <w:vertAlign w:val="baseline"/>
      </w:rPr>
    </w:lvl>
    <w:lvl w:ilvl="3">
      <w:start w:val="1"/>
      <w:numFmt w:val="bullet"/>
      <w:lvlText w:val="●"/>
      <w:lvlJc w:val="left"/>
      <w:pPr>
        <w:ind w:left="2591" w:hanging="360"/>
      </w:pPr>
      <w:rPr>
        <w:rFonts w:ascii="Noto Sans Symbols" w:eastAsia="Noto Sans Symbols" w:hAnsi="Noto Sans Symbols" w:cs="Noto Sans Symbols"/>
        <w:vertAlign w:val="baseline"/>
      </w:rPr>
    </w:lvl>
    <w:lvl w:ilvl="4">
      <w:start w:val="1"/>
      <w:numFmt w:val="bullet"/>
      <w:lvlText w:val="o"/>
      <w:lvlJc w:val="left"/>
      <w:pPr>
        <w:ind w:left="3311" w:hanging="360"/>
      </w:pPr>
      <w:rPr>
        <w:rFonts w:ascii="Courier New" w:eastAsia="Courier New" w:hAnsi="Courier New" w:cs="Courier New"/>
        <w:vertAlign w:val="baseline"/>
      </w:rPr>
    </w:lvl>
    <w:lvl w:ilvl="5">
      <w:start w:val="1"/>
      <w:numFmt w:val="bullet"/>
      <w:lvlText w:val="▪"/>
      <w:lvlJc w:val="left"/>
      <w:pPr>
        <w:ind w:left="4031" w:hanging="360"/>
      </w:pPr>
      <w:rPr>
        <w:rFonts w:ascii="Noto Sans Symbols" w:eastAsia="Noto Sans Symbols" w:hAnsi="Noto Sans Symbols" w:cs="Noto Sans Symbols"/>
        <w:vertAlign w:val="baseline"/>
      </w:rPr>
    </w:lvl>
    <w:lvl w:ilvl="6">
      <w:start w:val="1"/>
      <w:numFmt w:val="bullet"/>
      <w:lvlText w:val="●"/>
      <w:lvlJc w:val="left"/>
      <w:pPr>
        <w:ind w:left="4751" w:hanging="360"/>
      </w:pPr>
      <w:rPr>
        <w:rFonts w:ascii="Noto Sans Symbols" w:eastAsia="Noto Sans Symbols" w:hAnsi="Noto Sans Symbols" w:cs="Noto Sans Symbols"/>
        <w:vertAlign w:val="baseline"/>
      </w:rPr>
    </w:lvl>
    <w:lvl w:ilvl="7">
      <w:start w:val="1"/>
      <w:numFmt w:val="bullet"/>
      <w:lvlText w:val="o"/>
      <w:lvlJc w:val="left"/>
      <w:pPr>
        <w:ind w:left="5471" w:hanging="360"/>
      </w:pPr>
      <w:rPr>
        <w:rFonts w:ascii="Courier New" w:eastAsia="Courier New" w:hAnsi="Courier New" w:cs="Courier New"/>
        <w:vertAlign w:val="baseline"/>
      </w:rPr>
    </w:lvl>
    <w:lvl w:ilvl="8">
      <w:start w:val="1"/>
      <w:numFmt w:val="bullet"/>
      <w:lvlText w:val="▪"/>
      <w:lvlJc w:val="left"/>
      <w:pPr>
        <w:ind w:left="6191" w:hanging="360"/>
      </w:pPr>
      <w:rPr>
        <w:rFonts w:ascii="Noto Sans Symbols" w:eastAsia="Noto Sans Symbols" w:hAnsi="Noto Sans Symbols" w:cs="Noto Sans Symbols"/>
        <w:vertAlign w:val="baseline"/>
      </w:rPr>
    </w:lvl>
  </w:abstractNum>
  <w:abstractNum w:abstractNumId="2">
    <w:nsid w:val="08E31282"/>
    <w:multiLevelType w:val="multilevel"/>
    <w:tmpl w:val="8C088E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nsid w:val="09757783"/>
    <w:multiLevelType w:val="multilevel"/>
    <w:tmpl w:val="6720B60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nsid w:val="09D55773"/>
    <w:multiLevelType w:val="multilevel"/>
    <w:tmpl w:val="28D4ACD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nsid w:val="1E0846F5"/>
    <w:multiLevelType w:val="multilevel"/>
    <w:tmpl w:val="D4E881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nsid w:val="213F1917"/>
    <w:multiLevelType w:val="multilevel"/>
    <w:tmpl w:val="6EBCBC7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nsid w:val="253C298D"/>
    <w:multiLevelType w:val="multilevel"/>
    <w:tmpl w:val="A024345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8">
    <w:nsid w:val="29295423"/>
    <w:multiLevelType w:val="multilevel"/>
    <w:tmpl w:val="FB84C0A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nsid w:val="2DD33808"/>
    <w:multiLevelType w:val="multilevel"/>
    <w:tmpl w:val="A484DF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nsid w:val="367C7656"/>
    <w:multiLevelType w:val="multilevel"/>
    <w:tmpl w:val="1DF0017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nsid w:val="396F0B22"/>
    <w:multiLevelType w:val="multilevel"/>
    <w:tmpl w:val="6C161B5C"/>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2">
    <w:nsid w:val="3DBC25E1"/>
    <w:multiLevelType w:val="multilevel"/>
    <w:tmpl w:val="DCFC3E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nsid w:val="44DD1999"/>
    <w:multiLevelType w:val="multilevel"/>
    <w:tmpl w:val="5292346C"/>
    <w:lvl w:ilvl="0">
      <w:start w:val="1"/>
      <w:numFmt w:val="bullet"/>
      <w:lvlText w:val="✔"/>
      <w:lvlJc w:val="left"/>
      <w:pPr>
        <w:ind w:left="791" w:hanging="360"/>
      </w:pPr>
      <w:rPr>
        <w:rFonts w:ascii="Noto Sans Symbols" w:eastAsia="Noto Sans Symbols" w:hAnsi="Noto Sans Symbols" w:cs="Noto Sans Symbols"/>
        <w:vertAlign w:val="baseline"/>
      </w:rPr>
    </w:lvl>
    <w:lvl w:ilvl="1">
      <w:start w:val="1"/>
      <w:numFmt w:val="bullet"/>
      <w:lvlText w:val="o"/>
      <w:lvlJc w:val="left"/>
      <w:pPr>
        <w:ind w:left="1511" w:hanging="360"/>
      </w:pPr>
      <w:rPr>
        <w:rFonts w:ascii="Courier New" w:eastAsia="Courier New" w:hAnsi="Courier New" w:cs="Courier New"/>
        <w:vertAlign w:val="baseline"/>
      </w:rPr>
    </w:lvl>
    <w:lvl w:ilvl="2">
      <w:start w:val="1"/>
      <w:numFmt w:val="bullet"/>
      <w:lvlText w:val="▪"/>
      <w:lvlJc w:val="left"/>
      <w:pPr>
        <w:ind w:left="2231" w:hanging="360"/>
      </w:pPr>
      <w:rPr>
        <w:rFonts w:ascii="Noto Sans Symbols" w:eastAsia="Noto Sans Symbols" w:hAnsi="Noto Sans Symbols" w:cs="Noto Sans Symbols"/>
        <w:vertAlign w:val="baseline"/>
      </w:rPr>
    </w:lvl>
    <w:lvl w:ilvl="3">
      <w:start w:val="1"/>
      <w:numFmt w:val="bullet"/>
      <w:lvlText w:val="●"/>
      <w:lvlJc w:val="left"/>
      <w:pPr>
        <w:ind w:left="2951" w:hanging="360"/>
      </w:pPr>
      <w:rPr>
        <w:rFonts w:ascii="Noto Sans Symbols" w:eastAsia="Noto Sans Symbols" w:hAnsi="Noto Sans Symbols" w:cs="Noto Sans Symbols"/>
        <w:vertAlign w:val="baseline"/>
      </w:rPr>
    </w:lvl>
    <w:lvl w:ilvl="4">
      <w:start w:val="1"/>
      <w:numFmt w:val="bullet"/>
      <w:lvlText w:val="o"/>
      <w:lvlJc w:val="left"/>
      <w:pPr>
        <w:ind w:left="3671" w:hanging="360"/>
      </w:pPr>
      <w:rPr>
        <w:rFonts w:ascii="Courier New" w:eastAsia="Courier New" w:hAnsi="Courier New" w:cs="Courier New"/>
        <w:vertAlign w:val="baseline"/>
      </w:rPr>
    </w:lvl>
    <w:lvl w:ilvl="5">
      <w:start w:val="1"/>
      <w:numFmt w:val="bullet"/>
      <w:lvlText w:val="▪"/>
      <w:lvlJc w:val="left"/>
      <w:pPr>
        <w:ind w:left="4391" w:hanging="360"/>
      </w:pPr>
      <w:rPr>
        <w:rFonts w:ascii="Noto Sans Symbols" w:eastAsia="Noto Sans Symbols" w:hAnsi="Noto Sans Symbols" w:cs="Noto Sans Symbols"/>
        <w:vertAlign w:val="baseline"/>
      </w:rPr>
    </w:lvl>
    <w:lvl w:ilvl="6">
      <w:start w:val="1"/>
      <w:numFmt w:val="bullet"/>
      <w:lvlText w:val="●"/>
      <w:lvlJc w:val="left"/>
      <w:pPr>
        <w:ind w:left="5111" w:hanging="360"/>
      </w:pPr>
      <w:rPr>
        <w:rFonts w:ascii="Noto Sans Symbols" w:eastAsia="Noto Sans Symbols" w:hAnsi="Noto Sans Symbols" w:cs="Noto Sans Symbols"/>
        <w:vertAlign w:val="baseline"/>
      </w:rPr>
    </w:lvl>
    <w:lvl w:ilvl="7">
      <w:start w:val="1"/>
      <w:numFmt w:val="bullet"/>
      <w:lvlText w:val="o"/>
      <w:lvlJc w:val="left"/>
      <w:pPr>
        <w:ind w:left="5831" w:hanging="360"/>
      </w:pPr>
      <w:rPr>
        <w:rFonts w:ascii="Courier New" w:eastAsia="Courier New" w:hAnsi="Courier New" w:cs="Courier New"/>
        <w:vertAlign w:val="baseline"/>
      </w:rPr>
    </w:lvl>
    <w:lvl w:ilvl="8">
      <w:start w:val="1"/>
      <w:numFmt w:val="bullet"/>
      <w:lvlText w:val="▪"/>
      <w:lvlJc w:val="left"/>
      <w:pPr>
        <w:ind w:left="6551" w:hanging="360"/>
      </w:pPr>
      <w:rPr>
        <w:rFonts w:ascii="Noto Sans Symbols" w:eastAsia="Noto Sans Symbols" w:hAnsi="Noto Sans Symbols" w:cs="Noto Sans Symbols"/>
        <w:vertAlign w:val="baseline"/>
      </w:rPr>
    </w:lvl>
  </w:abstractNum>
  <w:abstractNum w:abstractNumId="14">
    <w:nsid w:val="4F8327AF"/>
    <w:multiLevelType w:val="multilevel"/>
    <w:tmpl w:val="36CA66D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nsid w:val="532A3FAE"/>
    <w:multiLevelType w:val="multilevel"/>
    <w:tmpl w:val="5838B49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nsid w:val="53B62C19"/>
    <w:multiLevelType w:val="multilevel"/>
    <w:tmpl w:val="03AE822E"/>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7">
    <w:nsid w:val="592945AC"/>
    <w:multiLevelType w:val="multilevel"/>
    <w:tmpl w:val="199E01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nsid w:val="5A5E0853"/>
    <w:multiLevelType w:val="multilevel"/>
    <w:tmpl w:val="F66894C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nsid w:val="5AD3251C"/>
    <w:multiLevelType w:val="multilevel"/>
    <w:tmpl w:val="A8F8B59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nsid w:val="5D2C2081"/>
    <w:multiLevelType w:val="multilevel"/>
    <w:tmpl w:val="70E22F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nsid w:val="614D236A"/>
    <w:multiLevelType w:val="multilevel"/>
    <w:tmpl w:val="9120F5C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nsid w:val="67683C4D"/>
    <w:multiLevelType w:val="multilevel"/>
    <w:tmpl w:val="4E406CA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nsid w:val="6A993491"/>
    <w:multiLevelType w:val="multilevel"/>
    <w:tmpl w:val="C74C3E3C"/>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4">
    <w:nsid w:val="6E5B747B"/>
    <w:multiLevelType w:val="multilevel"/>
    <w:tmpl w:val="E7368D8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nsid w:val="7F7C7EBD"/>
    <w:multiLevelType w:val="multilevel"/>
    <w:tmpl w:val="CFB25E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nsid w:val="7FA76C5E"/>
    <w:multiLevelType w:val="multilevel"/>
    <w:tmpl w:val="2C4CC8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23"/>
  </w:num>
  <w:num w:numId="2">
    <w:abstractNumId w:val="6"/>
  </w:num>
  <w:num w:numId="3">
    <w:abstractNumId w:val="3"/>
  </w:num>
  <w:num w:numId="4">
    <w:abstractNumId w:val="18"/>
  </w:num>
  <w:num w:numId="5">
    <w:abstractNumId w:val="19"/>
  </w:num>
  <w:num w:numId="6">
    <w:abstractNumId w:val="26"/>
  </w:num>
  <w:num w:numId="7">
    <w:abstractNumId w:val="13"/>
  </w:num>
  <w:num w:numId="8">
    <w:abstractNumId w:val="16"/>
  </w:num>
  <w:num w:numId="9">
    <w:abstractNumId w:val="1"/>
  </w:num>
  <w:num w:numId="10">
    <w:abstractNumId w:val="12"/>
  </w:num>
  <w:num w:numId="11">
    <w:abstractNumId w:val="10"/>
  </w:num>
  <w:num w:numId="12">
    <w:abstractNumId w:val="24"/>
  </w:num>
  <w:num w:numId="13">
    <w:abstractNumId w:val="21"/>
  </w:num>
  <w:num w:numId="14">
    <w:abstractNumId w:val="25"/>
  </w:num>
  <w:num w:numId="15">
    <w:abstractNumId w:val="9"/>
  </w:num>
  <w:num w:numId="16">
    <w:abstractNumId w:val="22"/>
  </w:num>
  <w:num w:numId="17">
    <w:abstractNumId w:val="20"/>
  </w:num>
  <w:num w:numId="18">
    <w:abstractNumId w:val="15"/>
  </w:num>
  <w:num w:numId="19">
    <w:abstractNumId w:val="2"/>
  </w:num>
  <w:num w:numId="20">
    <w:abstractNumId w:val="5"/>
  </w:num>
  <w:num w:numId="21">
    <w:abstractNumId w:val="14"/>
  </w:num>
  <w:num w:numId="22">
    <w:abstractNumId w:val="17"/>
  </w:num>
  <w:num w:numId="23">
    <w:abstractNumId w:val="4"/>
  </w:num>
  <w:num w:numId="24">
    <w:abstractNumId w:val="8"/>
  </w:num>
  <w:num w:numId="25">
    <w:abstractNumId w:val="11"/>
  </w:num>
  <w:num w:numId="26">
    <w:abstractNumId w:val="0"/>
  </w:num>
  <w:num w:numId="27">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0"/>
    <w:footnote w:id="1"/>
  </w:footnotePr>
  <w:endnotePr>
    <w:endnote w:id="0"/>
    <w:endnote w:id="1"/>
  </w:endnotePr>
  <w:compat/>
  <w:rsids>
    <w:rsidRoot w:val="00507322"/>
    <w:rsid w:val="000555B3"/>
    <w:rsid w:val="000830B6"/>
    <w:rsid w:val="000D4617"/>
    <w:rsid w:val="000D605B"/>
    <w:rsid w:val="00103815"/>
    <w:rsid w:val="001426D3"/>
    <w:rsid w:val="00143328"/>
    <w:rsid w:val="00152038"/>
    <w:rsid w:val="00153FCE"/>
    <w:rsid w:val="00167A05"/>
    <w:rsid w:val="001C21B7"/>
    <w:rsid w:val="00204041"/>
    <w:rsid w:val="0026698A"/>
    <w:rsid w:val="0029003B"/>
    <w:rsid w:val="002A75DD"/>
    <w:rsid w:val="002B1FED"/>
    <w:rsid w:val="002B69CF"/>
    <w:rsid w:val="002B7B49"/>
    <w:rsid w:val="002E7ABF"/>
    <w:rsid w:val="002F18D8"/>
    <w:rsid w:val="003A3E4D"/>
    <w:rsid w:val="003F79E7"/>
    <w:rsid w:val="00486E90"/>
    <w:rsid w:val="004B6C93"/>
    <w:rsid w:val="004C31B6"/>
    <w:rsid w:val="004D11D6"/>
    <w:rsid w:val="00507322"/>
    <w:rsid w:val="00546E21"/>
    <w:rsid w:val="005520A2"/>
    <w:rsid w:val="005670B2"/>
    <w:rsid w:val="005D5F08"/>
    <w:rsid w:val="0061123D"/>
    <w:rsid w:val="00637A6D"/>
    <w:rsid w:val="00780489"/>
    <w:rsid w:val="007A42A3"/>
    <w:rsid w:val="007C18AB"/>
    <w:rsid w:val="007C76E2"/>
    <w:rsid w:val="007D541A"/>
    <w:rsid w:val="007D5CDE"/>
    <w:rsid w:val="007D6BCD"/>
    <w:rsid w:val="00845DA9"/>
    <w:rsid w:val="008A3CBA"/>
    <w:rsid w:val="00925945"/>
    <w:rsid w:val="009454A3"/>
    <w:rsid w:val="00974D21"/>
    <w:rsid w:val="009A0792"/>
    <w:rsid w:val="009B2CFE"/>
    <w:rsid w:val="009E5832"/>
    <w:rsid w:val="00A07B77"/>
    <w:rsid w:val="00A351BF"/>
    <w:rsid w:val="00A44AB2"/>
    <w:rsid w:val="00AA6EF5"/>
    <w:rsid w:val="00AB0D7F"/>
    <w:rsid w:val="00AD6490"/>
    <w:rsid w:val="00BA5F92"/>
    <w:rsid w:val="00C0673E"/>
    <w:rsid w:val="00C36C92"/>
    <w:rsid w:val="00C43055"/>
    <w:rsid w:val="00C94512"/>
    <w:rsid w:val="00C97221"/>
    <w:rsid w:val="00CC642A"/>
    <w:rsid w:val="00D02056"/>
    <w:rsid w:val="00D321D8"/>
    <w:rsid w:val="00D57DAA"/>
    <w:rsid w:val="00E2359F"/>
    <w:rsid w:val="00EA1852"/>
    <w:rsid w:val="00EA6041"/>
    <w:rsid w:val="00EB045C"/>
    <w:rsid w:val="00EF2991"/>
    <w:rsid w:val="00F925F3"/>
    <w:rsid w:val="00F95317"/>
    <w:rsid w:val="00FA3259"/>
    <w:rsid w:val="00FB53D8"/>
  </w:rsids>
  <m:mathPr>
    <m:mathFont m:val="Cambria Math"/>
    <m:brkBin m:val="before"/>
    <m:brkBinSub m:val="--"/>
    <m:smallFrac/>
    <m:dispDef/>
    <m:lMargin m:val="0"/>
    <m:rMargin m:val="0"/>
    <m:defJc m:val="centerGroup"/>
    <m:wrapIndent m:val="1440"/>
    <m:intLim m:val="subSup"/>
    <m:naryLim m:val="undOvr"/>
  </m:mathPr>
  <w:themeFontLang w:val="el-G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Calibri"/>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54A3"/>
  </w:style>
  <w:style w:type="paragraph" w:styleId="1">
    <w:name w:val="heading 1"/>
    <w:basedOn w:val="a"/>
    <w:next w:val="a"/>
    <w:uiPriority w:val="9"/>
    <w:qFormat/>
    <w:rsid w:val="009454A3"/>
    <w:pPr>
      <w:keepNext/>
      <w:keepLines/>
      <w:spacing w:before="480" w:after="120"/>
      <w:outlineLvl w:val="0"/>
    </w:pPr>
    <w:rPr>
      <w:b/>
      <w:sz w:val="48"/>
      <w:szCs w:val="48"/>
    </w:rPr>
  </w:style>
  <w:style w:type="paragraph" w:styleId="2">
    <w:name w:val="heading 2"/>
    <w:basedOn w:val="a"/>
    <w:next w:val="a"/>
    <w:uiPriority w:val="9"/>
    <w:semiHidden/>
    <w:unhideWhenUsed/>
    <w:qFormat/>
    <w:rsid w:val="009454A3"/>
    <w:pPr>
      <w:keepNext/>
      <w:keepLines/>
      <w:spacing w:before="360" w:after="80"/>
      <w:outlineLvl w:val="1"/>
    </w:pPr>
    <w:rPr>
      <w:b/>
      <w:sz w:val="36"/>
      <w:szCs w:val="36"/>
    </w:rPr>
  </w:style>
  <w:style w:type="paragraph" w:styleId="3">
    <w:name w:val="heading 3"/>
    <w:basedOn w:val="a"/>
    <w:next w:val="a"/>
    <w:uiPriority w:val="9"/>
    <w:semiHidden/>
    <w:unhideWhenUsed/>
    <w:qFormat/>
    <w:rsid w:val="009454A3"/>
    <w:pPr>
      <w:keepNext/>
      <w:keepLines/>
      <w:spacing w:before="280" w:after="80"/>
      <w:outlineLvl w:val="2"/>
    </w:pPr>
    <w:rPr>
      <w:b/>
      <w:sz w:val="28"/>
      <w:szCs w:val="28"/>
    </w:rPr>
  </w:style>
  <w:style w:type="paragraph" w:styleId="4">
    <w:name w:val="heading 4"/>
    <w:basedOn w:val="a"/>
    <w:next w:val="a"/>
    <w:uiPriority w:val="9"/>
    <w:semiHidden/>
    <w:unhideWhenUsed/>
    <w:qFormat/>
    <w:rsid w:val="009454A3"/>
    <w:pPr>
      <w:keepNext/>
      <w:keepLines/>
      <w:spacing w:before="240" w:after="40"/>
      <w:outlineLvl w:val="3"/>
    </w:pPr>
    <w:rPr>
      <w:b/>
      <w:sz w:val="24"/>
      <w:szCs w:val="24"/>
    </w:rPr>
  </w:style>
  <w:style w:type="paragraph" w:styleId="5">
    <w:name w:val="heading 5"/>
    <w:basedOn w:val="a"/>
    <w:next w:val="a"/>
    <w:uiPriority w:val="9"/>
    <w:semiHidden/>
    <w:unhideWhenUsed/>
    <w:qFormat/>
    <w:rsid w:val="009454A3"/>
    <w:pPr>
      <w:keepNext/>
      <w:keepLines/>
      <w:spacing w:before="220" w:after="40"/>
      <w:outlineLvl w:val="4"/>
    </w:pPr>
    <w:rPr>
      <w:b/>
      <w:sz w:val="22"/>
      <w:szCs w:val="22"/>
    </w:rPr>
  </w:style>
  <w:style w:type="paragraph" w:styleId="6">
    <w:name w:val="heading 6"/>
    <w:basedOn w:val="a"/>
    <w:next w:val="a"/>
    <w:uiPriority w:val="9"/>
    <w:semiHidden/>
    <w:unhideWhenUsed/>
    <w:qFormat/>
    <w:rsid w:val="009454A3"/>
    <w:pPr>
      <w:keepNext/>
      <w:keepLines/>
      <w:spacing w:before="200" w:after="40"/>
      <w:outlineLvl w:val="5"/>
    </w:pPr>
    <w:rPr>
      <w:b/>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rsid w:val="009454A3"/>
    <w:tblPr>
      <w:tblCellMar>
        <w:top w:w="0" w:type="dxa"/>
        <w:left w:w="0" w:type="dxa"/>
        <w:bottom w:w="0" w:type="dxa"/>
        <w:right w:w="0" w:type="dxa"/>
      </w:tblCellMar>
    </w:tblPr>
  </w:style>
  <w:style w:type="paragraph" w:styleId="a3">
    <w:name w:val="Title"/>
    <w:basedOn w:val="a"/>
    <w:next w:val="a"/>
    <w:uiPriority w:val="10"/>
    <w:qFormat/>
    <w:rsid w:val="009454A3"/>
    <w:pPr>
      <w:keepNext/>
      <w:keepLines/>
      <w:spacing w:before="480" w:after="120"/>
    </w:pPr>
    <w:rPr>
      <w:b/>
      <w:sz w:val="72"/>
      <w:szCs w:val="72"/>
    </w:rPr>
  </w:style>
  <w:style w:type="table" w:customStyle="1" w:styleId="TableNormal1">
    <w:name w:val="Table Normal1"/>
    <w:rsid w:val="009454A3"/>
    <w:tblPr>
      <w:tblCellMar>
        <w:top w:w="0" w:type="dxa"/>
        <w:left w:w="0" w:type="dxa"/>
        <w:bottom w:w="0" w:type="dxa"/>
        <w:right w:w="0" w:type="dxa"/>
      </w:tblCellMar>
    </w:tblPr>
  </w:style>
  <w:style w:type="paragraph" w:styleId="a4">
    <w:name w:val="Subtitle"/>
    <w:basedOn w:val="a"/>
    <w:next w:val="a"/>
    <w:uiPriority w:val="11"/>
    <w:qFormat/>
    <w:rsid w:val="009454A3"/>
    <w:pPr>
      <w:keepNext/>
      <w:keepLines/>
      <w:spacing w:before="360" w:after="80"/>
    </w:pPr>
    <w:rPr>
      <w:rFonts w:ascii="Georgia" w:eastAsia="Georgia" w:hAnsi="Georgia" w:cs="Georgia"/>
      <w:i/>
      <w:color w:val="666666"/>
      <w:sz w:val="48"/>
      <w:szCs w:val="48"/>
    </w:rPr>
  </w:style>
  <w:style w:type="table" w:customStyle="1" w:styleId="65">
    <w:name w:val="65"/>
    <w:basedOn w:val="a1"/>
    <w:rsid w:val="009454A3"/>
    <w:tblPr>
      <w:tblStyleRowBandSize w:val="1"/>
      <w:tblStyleColBandSize w:val="1"/>
      <w:tblInd w:w="0" w:type="dxa"/>
      <w:tblCellMar>
        <w:top w:w="0" w:type="dxa"/>
        <w:left w:w="108" w:type="dxa"/>
        <w:bottom w:w="0" w:type="dxa"/>
        <w:right w:w="108" w:type="dxa"/>
      </w:tblCellMar>
    </w:tblPr>
  </w:style>
  <w:style w:type="table" w:customStyle="1" w:styleId="64">
    <w:name w:val="64"/>
    <w:basedOn w:val="a1"/>
    <w:rsid w:val="009454A3"/>
    <w:tblPr>
      <w:tblStyleRowBandSize w:val="1"/>
      <w:tblStyleColBandSize w:val="1"/>
      <w:tblInd w:w="0" w:type="dxa"/>
      <w:tblCellMar>
        <w:top w:w="0" w:type="dxa"/>
        <w:left w:w="108" w:type="dxa"/>
        <w:bottom w:w="0" w:type="dxa"/>
        <w:right w:w="108" w:type="dxa"/>
      </w:tblCellMar>
    </w:tblPr>
  </w:style>
  <w:style w:type="table" w:customStyle="1" w:styleId="63">
    <w:name w:val="63"/>
    <w:basedOn w:val="a1"/>
    <w:rsid w:val="009454A3"/>
    <w:tblPr>
      <w:tblStyleRowBandSize w:val="1"/>
      <w:tblStyleColBandSize w:val="1"/>
      <w:tblInd w:w="0" w:type="dxa"/>
      <w:tblCellMar>
        <w:top w:w="0" w:type="dxa"/>
        <w:left w:w="108" w:type="dxa"/>
        <w:bottom w:w="0" w:type="dxa"/>
        <w:right w:w="108" w:type="dxa"/>
      </w:tblCellMar>
    </w:tblPr>
  </w:style>
  <w:style w:type="table" w:customStyle="1" w:styleId="62">
    <w:name w:val="62"/>
    <w:basedOn w:val="a1"/>
    <w:rsid w:val="009454A3"/>
    <w:tblPr>
      <w:tblStyleRowBandSize w:val="1"/>
      <w:tblStyleColBandSize w:val="1"/>
      <w:tblInd w:w="0" w:type="dxa"/>
      <w:tblCellMar>
        <w:top w:w="0" w:type="dxa"/>
        <w:left w:w="108" w:type="dxa"/>
        <w:bottom w:w="0" w:type="dxa"/>
        <w:right w:w="108" w:type="dxa"/>
      </w:tblCellMar>
    </w:tblPr>
  </w:style>
  <w:style w:type="table" w:customStyle="1" w:styleId="61">
    <w:name w:val="61"/>
    <w:basedOn w:val="a1"/>
    <w:rsid w:val="009454A3"/>
    <w:tblPr>
      <w:tblStyleRowBandSize w:val="1"/>
      <w:tblStyleColBandSize w:val="1"/>
      <w:tblInd w:w="0" w:type="dxa"/>
      <w:tblCellMar>
        <w:top w:w="0" w:type="dxa"/>
        <w:left w:w="108" w:type="dxa"/>
        <w:bottom w:w="0" w:type="dxa"/>
        <w:right w:w="108" w:type="dxa"/>
      </w:tblCellMar>
    </w:tblPr>
  </w:style>
  <w:style w:type="table" w:customStyle="1" w:styleId="60">
    <w:name w:val="60"/>
    <w:basedOn w:val="a1"/>
    <w:rsid w:val="009454A3"/>
    <w:tblPr>
      <w:tblStyleRowBandSize w:val="1"/>
      <w:tblStyleColBandSize w:val="1"/>
      <w:tblInd w:w="0" w:type="dxa"/>
      <w:tblCellMar>
        <w:top w:w="0" w:type="dxa"/>
        <w:left w:w="108" w:type="dxa"/>
        <w:bottom w:w="0" w:type="dxa"/>
        <w:right w:w="108" w:type="dxa"/>
      </w:tblCellMar>
    </w:tblPr>
  </w:style>
  <w:style w:type="table" w:customStyle="1" w:styleId="59">
    <w:name w:val="59"/>
    <w:basedOn w:val="a1"/>
    <w:rsid w:val="009454A3"/>
    <w:tblPr>
      <w:tblStyleRowBandSize w:val="1"/>
      <w:tblStyleColBandSize w:val="1"/>
      <w:tblInd w:w="0" w:type="dxa"/>
      <w:tblCellMar>
        <w:top w:w="0" w:type="dxa"/>
        <w:left w:w="108" w:type="dxa"/>
        <w:bottom w:w="0" w:type="dxa"/>
        <w:right w:w="108" w:type="dxa"/>
      </w:tblCellMar>
    </w:tblPr>
  </w:style>
  <w:style w:type="table" w:customStyle="1" w:styleId="58">
    <w:name w:val="58"/>
    <w:basedOn w:val="a1"/>
    <w:rsid w:val="009454A3"/>
    <w:tblPr>
      <w:tblStyleRowBandSize w:val="1"/>
      <w:tblStyleColBandSize w:val="1"/>
      <w:tblInd w:w="0" w:type="dxa"/>
      <w:tblCellMar>
        <w:top w:w="0" w:type="dxa"/>
        <w:left w:w="108" w:type="dxa"/>
        <w:bottom w:w="0" w:type="dxa"/>
        <w:right w:w="108" w:type="dxa"/>
      </w:tblCellMar>
    </w:tblPr>
  </w:style>
  <w:style w:type="table" w:customStyle="1" w:styleId="57">
    <w:name w:val="57"/>
    <w:basedOn w:val="a1"/>
    <w:rsid w:val="009454A3"/>
    <w:tblPr>
      <w:tblStyleRowBandSize w:val="1"/>
      <w:tblStyleColBandSize w:val="1"/>
      <w:tblInd w:w="0" w:type="dxa"/>
      <w:tblCellMar>
        <w:top w:w="0" w:type="dxa"/>
        <w:left w:w="108" w:type="dxa"/>
        <w:bottom w:w="0" w:type="dxa"/>
        <w:right w:w="108" w:type="dxa"/>
      </w:tblCellMar>
    </w:tblPr>
  </w:style>
  <w:style w:type="table" w:customStyle="1" w:styleId="56">
    <w:name w:val="56"/>
    <w:basedOn w:val="a1"/>
    <w:rsid w:val="009454A3"/>
    <w:tblPr>
      <w:tblStyleRowBandSize w:val="1"/>
      <w:tblStyleColBandSize w:val="1"/>
      <w:tblInd w:w="0" w:type="dxa"/>
      <w:tblCellMar>
        <w:top w:w="0" w:type="dxa"/>
        <w:left w:w="108" w:type="dxa"/>
        <w:bottom w:w="0" w:type="dxa"/>
        <w:right w:w="108" w:type="dxa"/>
      </w:tblCellMar>
    </w:tblPr>
  </w:style>
  <w:style w:type="table" w:customStyle="1" w:styleId="55">
    <w:name w:val="55"/>
    <w:basedOn w:val="a1"/>
    <w:rsid w:val="009454A3"/>
    <w:tblPr>
      <w:tblStyleRowBandSize w:val="1"/>
      <w:tblStyleColBandSize w:val="1"/>
      <w:tblInd w:w="0" w:type="dxa"/>
      <w:tblCellMar>
        <w:top w:w="0" w:type="dxa"/>
        <w:left w:w="108" w:type="dxa"/>
        <w:bottom w:w="0" w:type="dxa"/>
        <w:right w:w="108" w:type="dxa"/>
      </w:tblCellMar>
    </w:tblPr>
  </w:style>
  <w:style w:type="table" w:customStyle="1" w:styleId="54">
    <w:name w:val="54"/>
    <w:basedOn w:val="a1"/>
    <w:rsid w:val="009454A3"/>
    <w:tblPr>
      <w:tblStyleRowBandSize w:val="1"/>
      <w:tblStyleColBandSize w:val="1"/>
      <w:tblInd w:w="0" w:type="dxa"/>
      <w:tblCellMar>
        <w:top w:w="0" w:type="dxa"/>
        <w:left w:w="108" w:type="dxa"/>
        <w:bottom w:w="0" w:type="dxa"/>
        <w:right w:w="108" w:type="dxa"/>
      </w:tblCellMar>
    </w:tblPr>
  </w:style>
  <w:style w:type="table" w:customStyle="1" w:styleId="53">
    <w:name w:val="53"/>
    <w:basedOn w:val="a1"/>
    <w:rsid w:val="009454A3"/>
    <w:tblPr>
      <w:tblStyleRowBandSize w:val="1"/>
      <w:tblStyleColBandSize w:val="1"/>
      <w:tblInd w:w="0" w:type="dxa"/>
      <w:tblCellMar>
        <w:top w:w="0" w:type="dxa"/>
        <w:left w:w="108" w:type="dxa"/>
        <w:bottom w:w="0" w:type="dxa"/>
        <w:right w:w="108" w:type="dxa"/>
      </w:tblCellMar>
    </w:tblPr>
  </w:style>
  <w:style w:type="table" w:customStyle="1" w:styleId="52">
    <w:name w:val="52"/>
    <w:basedOn w:val="a1"/>
    <w:rsid w:val="009454A3"/>
    <w:tblPr>
      <w:tblStyleRowBandSize w:val="1"/>
      <w:tblStyleColBandSize w:val="1"/>
      <w:tblInd w:w="0" w:type="dxa"/>
      <w:tblCellMar>
        <w:top w:w="0" w:type="dxa"/>
        <w:left w:w="108" w:type="dxa"/>
        <w:bottom w:w="0" w:type="dxa"/>
        <w:right w:w="108" w:type="dxa"/>
      </w:tblCellMar>
    </w:tblPr>
  </w:style>
  <w:style w:type="table" w:customStyle="1" w:styleId="51">
    <w:name w:val="51"/>
    <w:basedOn w:val="a1"/>
    <w:rsid w:val="009454A3"/>
    <w:tblPr>
      <w:tblStyleRowBandSize w:val="1"/>
      <w:tblStyleColBandSize w:val="1"/>
      <w:tblInd w:w="0" w:type="dxa"/>
      <w:tblCellMar>
        <w:top w:w="0" w:type="dxa"/>
        <w:left w:w="108" w:type="dxa"/>
        <w:bottom w:w="0" w:type="dxa"/>
        <w:right w:w="108" w:type="dxa"/>
      </w:tblCellMar>
    </w:tblPr>
  </w:style>
  <w:style w:type="table" w:customStyle="1" w:styleId="50">
    <w:name w:val="50"/>
    <w:basedOn w:val="a1"/>
    <w:rsid w:val="009454A3"/>
    <w:tblPr>
      <w:tblStyleRowBandSize w:val="1"/>
      <w:tblStyleColBandSize w:val="1"/>
      <w:tblInd w:w="0" w:type="dxa"/>
      <w:tblCellMar>
        <w:top w:w="0" w:type="dxa"/>
        <w:left w:w="108" w:type="dxa"/>
        <w:bottom w:w="0" w:type="dxa"/>
        <w:right w:w="108" w:type="dxa"/>
      </w:tblCellMar>
    </w:tblPr>
  </w:style>
  <w:style w:type="table" w:customStyle="1" w:styleId="49">
    <w:name w:val="49"/>
    <w:basedOn w:val="a1"/>
    <w:rsid w:val="009454A3"/>
    <w:tblPr>
      <w:tblStyleRowBandSize w:val="1"/>
      <w:tblStyleColBandSize w:val="1"/>
      <w:tblInd w:w="0" w:type="dxa"/>
      <w:tblCellMar>
        <w:top w:w="0" w:type="dxa"/>
        <w:left w:w="108" w:type="dxa"/>
        <w:bottom w:w="0" w:type="dxa"/>
        <w:right w:w="108" w:type="dxa"/>
      </w:tblCellMar>
    </w:tblPr>
  </w:style>
  <w:style w:type="table" w:customStyle="1" w:styleId="48">
    <w:name w:val="48"/>
    <w:basedOn w:val="a1"/>
    <w:rsid w:val="009454A3"/>
    <w:tblPr>
      <w:tblStyleRowBandSize w:val="1"/>
      <w:tblStyleColBandSize w:val="1"/>
      <w:tblInd w:w="0" w:type="dxa"/>
      <w:tblCellMar>
        <w:top w:w="0" w:type="dxa"/>
        <w:left w:w="108" w:type="dxa"/>
        <w:bottom w:w="0" w:type="dxa"/>
        <w:right w:w="108" w:type="dxa"/>
      </w:tblCellMar>
    </w:tblPr>
  </w:style>
  <w:style w:type="table" w:customStyle="1" w:styleId="47">
    <w:name w:val="47"/>
    <w:basedOn w:val="a1"/>
    <w:rsid w:val="009454A3"/>
    <w:tblPr>
      <w:tblStyleRowBandSize w:val="1"/>
      <w:tblStyleColBandSize w:val="1"/>
      <w:tblInd w:w="0" w:type="dxa"/>
      <w:tblCellMar>
        <w:top w:w="0" w:type="dxa"/>
        <w:left w:w="108" w:type="dxa"/>
        <w:bottom w:w="0" w:type="dxa"/>
        <w:right w:w="108" w:type="dxa"/>
      </w:tblCellMar>
    </w:tblPr>
  </w:style>
  <w:style w:type="table" w:customStyle="1" w:styleId="46">
    <w:name w:val="46"/>
    <w:basedOn w:val="a1"/>
    <w:rsid w:val="009454A3"/>
    <w:tblPr>
      <w:tblStyleRowBandSize w:val="1"/>
      <w:tblStyleColBandSize w:val="1"/>
      <w:tblInd w:w="0" w:type="dxa"/>
      <w:tblCellMar>
        <w:top w:w="0" w:type="dxa"/>
        <w:left w:w="108" w:type="dxa"/>
        <w:bottom w:w="0" w:type="dxa"/>
        <w:right w:w="108" w:type="dxa"/>
      </w:tblCellMar>
    </w:tblPr>
  </w:style>
  <w:style w:type="table" w:customStyle="1" w:styleId="45">
    <w:name w:val="45"/>
    <w:basedOn w:val="a1"/>
    <w:rsid w:val="009454A3"/>
    <w:tblPr>
      <w:tblStyleRowBandSize w:val="1"/>
      <w:tblStyleColBandSize w:val="1"/>
      <w:tblInd w:w="0" w:type="dxa"/>
      <w:tblCellMar>
        <w:top w:w="0" w:type="dxa"/>
        <w:left w:w="108" w:type="dxa"/>
        <w:bottom w:w="0" w:type="dxa"/>
        <w:right w:w="108" w:type="dxa"/>
      </w:tblCellMar>
    </w:tblPr>
  </w:style>
  <w:style w:type="table" w:customStyle="1" w:styleId="44">
    <w:name w:val="44"/>
    <w:basedOn w:val="a1"/>
    <w:rsid w:val="009454A3"/>
    <w:tblPr>
      <w:tblStyleRowBandSize w:val="1"/>
      <w:tblStyleColBandSize w:val="1"/>
      <w:tblInd w:w="0" w:type="dxa"/>
      <w:tblCellMar>
        <w:top w:w="0" w:type="dxa"/>
        <w:left w:w="108" w:type="dxa"/>
        <w:bottom w:w="0" w:type="dxa"/>
        <w:right w:w="108" w:type="dxa"/>
      </w:tblCellMar>
    </w:tblPr>
  </w:style>
  <w:style w:type="table" w:customStyle="1" w:styleId="43">
    <w:name w:val="43"/>
    <w:basedOn w:val="a1"/>
    <w:rsid w:val="009454A3"/>
    <w:tblPr>
      <w:tblStyleRowBandSize w:val="1"/>
      <w:tblStyleColBandSize w:val="1"/>
      <w:tblInd w:w="0" w:type="dxa"/>
      <w:tblCellMar>
        <w:top w:w="0" w:type="dxa"/>
        <w:left w:w="108" w:type="dxa"/>
        <w:bottom w:w="0" w:type="dxa"/>
        <w:right w:w="108" w:type="dxa"/>
      </w:tblCellMar>
    </w:tblPr>
  </w:style>
  <w:style w:type="table" w:customStyle="1" w:styleId="42">
    <w:name w:val="42"/>
    <w:basedOn w:val="a1"/>
    <w:rsid w:val="009454A3"/>
    <w:tblPr>
      <w:tblStyleRowBandSize w:val="1"/>
      <w:tblStyleColBandSize w:val="1"/>
      <w:tblInd w:w="0" w:type="dxa"/>
      <w:tblCellMar>
        <w:top w:w="0" w:type="dxa"/>
        <w:left w:w="108" w:type="dxa"/>
        <w:bottom w:w="0" w:type="dxa"/>
        <w:right w:w="108" w:type="dxa"/>
      </w:tblCellMar>
    </w:tblPr>
  </w:style>
  <w:style w:type="table" w:customStyle="1" w:styleId="41">
    <w:name w:val="41"/>
    <w:basedOn w:val="a1"/>
    <w:rsid w:val="009454A3"/>
    <w:tblPr>
      <w:tblStyleRowBandSize w:val="1"/>
      <w:tblStyleColBandSize w:val="1"/>
      <w:tblInd w:w="0" w:type="dxa"/>
      <w:tblCellMar>
        <w:top w:w="0" w:type="dxa"/>
        <w:left w:w="108" w:type="dxa"/>
        <w:bottom w:w="0" w:type="dxa"/>
        <w:right w:w="108" w:type="dxa"/>
      </w:tblCellMar>
    </w:tblPr>
  </w:style>
  <w:style w:type="table" w:customStyle="1" w:styleId="40">
    <w:name w:val="40"/>
    <w:basedOn w:val="a1"/>
    <w:rsid w:val="009454A3"/>
    <w:tblPr>
      <w:tblStyleRowBandSize w:val="1"/>
      <w:tblStyleColBandSize w:val="1"/>
      <w:tblInd w:w="0" w:type="dxa"/>
      <w:tblCellMar>
        <w:top w:w="0" w:type="dxa"/>
        <w:left w:w="108" w:type="dxa"/>
        <w:bottom w:w="0" w:type="dxa"/>
        <w:right w:w="108" w:type="dxa"/>
      </w:tblCellMar>
    </w:tblPr>
  </w:style>
  <w:style w:type="table" w:customStyle="1" w:styleId="39">
    <w:name w:val="39"/>
    <w:basedOn w:val="a1"/>
    <w:rsid w:val="009454A3"/>
    <w:tblPr>
      <w:tblStyleRowBandSize w:val="1"/>
      <w:tblStyleColBandSize w:val="1"/>
      <w:tblInd w:w="0" w:type="dxa"/>
      <w:tblCellMar>
        <w:top w:w="0" w:type="dxa"/>
        <w:left w:w="108" w:type="dxa"/>
        <w:bottom w:w="0" w:type="dxa"/>
        <w:right w:w="108" w:type="dxa"/>
      </w:tblCellMar>
    </w:tblPr>
  </w:style>
  <w:style w:type="table" w:customStyle="1" w:styleId="38">
    <w:name w:val="38"/>
    <w:basedOn w:val="a1"/>
    <w:rsid w:val="009454A3"/>
    <w:tblPr>
      <w:tblStyleRowBandSize w:val="1"/>
      <w:tblStyleColBandSize w:val="1"/>
      <w:tblInd w:w="0" w:type="dxa"/>
      <w:tblCellMar>
        <w:top w:w="0" w:type="dxa"/>
        <w:left w:w="108" w:type="dxa"/>
        <w:bottom w:w="0" w:type="dxa"/>
        <w:right w:w="108" w:type="dxa"/>
      </w:tblCellMar>
    </w:tblPr>
  </w:style>
  <w:style w:type="table" w:customStyle="1" w:styleId="37">
    <w:name w:val="37"/>
    <w:basedOn w:val="a1"/>
    <w:rsid w:val="009454A3"/>
    <w:tblPr>
      <w:tblStyleRowBandSize w:val="1"/>
      <w:tblStyleColBandSize w:val="1"/>
      <w:tblInd w:w="0" w:type="dxa"/>
      <w:tblCellMar>
        <w:top w:w="0" w:type="dxa"/>
        <w:left w:w="108" w:type="dxa"/>
        <w:bottom w:w="0" w:type="dxa"/>
        <w:right w:w="108" w:type="dxa"/>
      </w:tblCellMar>
    </w:tblPr>
  </w:style>
  <w:style w:type="table" w:customStyle="1" w:styleId="36">
    <w:name w:val="36"/>
    <w:basedOn w:val="a1"/>
    <w:rsid w:val="009454A3"/>
    <w:tblPr>
      <w:tblStyleRowBandSize w:val="1"/>
      <w:tblStyleColBandSize w:val="1"/>
      <w:tblInd w:w="0" w:type="dxa"/>
      <w:tblCellMar>
        <w:top w:w="0" w:type="dxa"/>
        <w:left w:w="108" w:type="dxa"/>
        <w:bottom w:w="0" w:type="dxa"/>
        <w:right w:w="108" w:type="dxa"/>
      </w:tblCellMar>
    </w:tblPr>
  </w:style>
  <w:style w:type="table" w:customStyle="1" w:styleId="35">
    <w:name w:val="35"/>
    <w:basedOn w:val="a1"/>
    <w:rsid w:val="009454A3"/>
    <w:tblPr>
      <w:tblStyleRowBandSize w:val="1"/>
      <w:tblStyleColBandSize w:val="1"/>
      <w:tblInd w:w="0" w:type="dxa"/>
      <w:tblCellMar>
        <w:top w:w="0" w:type="dxa"/>
        <w:left w:w="108" w:type="dxa"/>
        <w:bottom w:w="0" w:type="dxa"/>
        <w:right w:w="108" w:type="dxa"/>
      </w:tblCellMar>
    </w:tblPr>
  </w:style>
  <w:style w:type="table" w:customStyle="1" w:styleId="34">
    <w:name w:val="34"/>
    <w:basedOn w:val="a1"/>
    <w:rsid w:val="009454A3"/>
    <w:tblPr>
      <w:tblStyleRowBandSize w:val="1"/>
      <w:tblStyleColBandSize w:val="1"/>
      <w:tblInd w:w="0" w:type="dxa"/>
      <w:tblCellMar>
        <w:top w:w="0" w:type="dxa"/>
        <w:left w:w="108" w:type="dxa"/>
        <w:bottom w:w="0" w:type="dxa"/>
        <w:right w:w="108" w:type="dxa"/>
      </w:tblCellMar>
    </w:tblPr>
  </w:style>
  <w:style w:type="table" w:customStyle="1" w:styleId="33">
    <w:name w:val="33"/>
    <w:basedOn w:val="a1"/>
    <w:rsid w:val="009454A3"/>
    <w:tblPr>
      <w:tblStyleRowBandSize w:val="1"/>
      <w:tblStyleColBandSize w:val="1"/>
      <w:tblInd w:w="0" w:type="dxa"/>
      <w:tblCellMar>
        <w:top w:w="0" w:type="dxa"/>
        <w:left w:w="108" w:type="dxa"/>
        <w:bottom w:w="0" w:type="dxa"/>
        <w:right w:w="108" w:type="dxa"/>
      </w:tblCellMar>
    </w:tblPr>
  </w:style>
  <w:style w:type="table" w:styleId="a5">
    <w:name w:val="Table Grid"/>
    <w:basedOn w:val="a1"/>
    <w:uiPriority w:val="59"/>
    <w:rsid w:val="009A13D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
    <w:name w:val="32"/>
    <w:basedOn w:val="a1"/>
    <w:rsid w:val="009454A3"/>
    <w:tblPr>
      <w:tblStyleRowBandSize w:val="1"/>
      <w:tblStyleColBandSize w:val="1"/>
      <w:tblInd w:w="0" w:type="dxa"/>
      <w:tblCellMar>
        <w:top w:w="0" w:type="dxa"/>
        <w:left w:w="108" w:type="dxa"/>
        <w:bottom w:w="0" w:type="dxa"/>
        <w:right w:w="108" w:type="dxa"/>
      </w:tblCellMar>
    </w:tblPr>
  </w:style>
  <w:style w:type="table" w:customStyle="1" w:styleId="31">
    <w:name w:val="31"/>
    <w:basedOn w:val="a1"/>
    <w:rsid w:val="009454A3"/>
    <w:tblPr>
      <w:tblStyleRowBandSize w:val="1"/>
      <w:tblStyleColBandSize w:val="1"/>
      <w:tblInd w:w="0" w:type="dxa"/>
      <w:tblCellMar>
        <w:top w:w="0" w:type="dxa"/>
        <w:left w:w="108" w:type="dxa"/>
        <w:bottom w:w="0" w:type="dxa"/>
        <w:right w:w="108" w:type="dxa"/>
      </w:tblCellMar>
    </w:tblPr>
  </w:style>
  <w:style w:type="table" w:customStyle="1" w:styleId="30">
    <w:name w:val="30"/>
    <w:basedOn w:val="a1"/>
    <w:rsid w:val="009454A3"/>
    <w:tblPr>
      <w:tblStyleRowBandSize w:val="1"/>
      <w:tblStyleColBandSize w:val="1"/>
      <w:tblInd w:w="0" w:type="dxa"/>
      <w:tblCellMar>
        <w:top w:w="0" w:type="dxa"/>
        <w:left w:w="108" w:type="dxa"/>
        <w:bottom w:w="0" w:type="dxa"/>
        <w:right w:w="108" w:type="dxa"/>
      </w:tblCellMar>
    </w:tblPr>
  </w:style>
  <w:style w:type="table" w:customStyle="1" w:styleId="29">
    <w:name w:val="29"/>
    <w:basedOn w:val="a1"/>
    <w:rsid w:val="009454A3"/>
    <w:tblPr>
      <w:tblStyleRowBandSize w:val="1"/>
      <w:tblStyleColBandSize w:val="1"/>
      <w:tblInd w:w="0" w:type="dxa"/>
      <w:tblCellMar>
        <w:top w:w="0" w:type="dxa"/>
        <w:left w:w="108" w:type="dxa"/>
        <w:bottom w:w="0" w:type="dxa"/>
        <w:right w:w="108" w:type="dxa"/>
      </w:tblCellMar>
    </w:tblPr>
  </w:style>
  <w:style w:type="table" w:customStyle="1" w:styleId="28">
    <w:name w:val="28"/>
    <w:basedOn w:val="a1"/>
    <w:rsid w:val="009454A3"/>
    <w:tblPr>
      <w:tblStyleRowBandSize w:val="1"/>
      <w:tblStyleColBandSize w:val="1"/>
      <w:tblInd w:w="0" w:type="dxa"/>
      <w:tblCellMar>
        <w:top w:w="0" w:type="dxa"/>
        <w:left w:w="108" w:type="dxa"/>
        <w:bottom w:w="0" w:type="dxa"/>
        <w:right w:w="108" w:type="dxa"/>
      </w:tblCellMar>
    </w:tblPr>
  </w:style>
  <w:style w:type="table" w:customStyle="1" w:styleId="27">
    <w:name w:val="27"/>
    <w:basedOn w:val="a1"/>
    <w:rsid w:val="009454A3"/>
    <w:tblPr>
      <w:tblStyleRowBandSize w:val="1"/>
      <w:tblStyleColBandSize w:val="1"/>
      <w:tblInd w:w="0" w:type="dxa"/>
      <w:tblCellMar>
        <w:top w:w="0" w:type="dxa"/>
        <w:left w:w="108" w:type="dxa"/>
        <w:bottom w:w="0" w:type="dxa"/>
        <w:right w:w="108" w:type="dxa"/>
      </w:tblCellMar>
    </w:tblPr>
  </w:style>
  <w:style w:type="table" w:customStyle="1" w:styleId="26">
    <w:name w:val="26"/>
    <w:basedOn w:val="a1"/>
    <w:rsid w:val="009454A3"/>
    <w:tblPr>
      <w:tblStyleRowBandSize w:val="1"/>
      <w:tblStyleColBandSize w:val="1"/>
      <w:tblInd w:w="0" w:type="dxa"/>
      <w:tblCellMar>
        <w:top w:w="0" w:type="dxa"/>
        <w:left w:w="108" w:type="dxa"/>
        <w:bottom w:w="0" w:type="dxa"/>
        <w:right w:w="108" w:type="dxa"/>
      </w:tblCellMar>
    </w:tblPr>
  </w:style>
  <w:style w:type="table" w:customStyle="1" w:styleId="25">
    <w:name w:val="25"/>
    <w:basedOn w:val="a1"/>
    <w:rsid w:val="009454A3"/>
    <w:tblPr>
      <w:tblStyleRowBandSize w:val="1"/>
      <w:tblStyleColBandSize w:val="1"/>
      <w:tblInd w:w="0" w:type="dxa"/>
      <w:tblCellMar>
        <w:top w:w="0" w:type="dxa"/>
        <w:left w:w="108" w:type="dxa"/>
        <w:bottom w:w="0" w:type="dxa"/>
        <w:right w:w="108" w:type="dxa"/>
      </w:tblCellMar>
    </w:tblPr>
  </w:style>
  <w:style w:type="table" w:customStyle="1" w:styleId="24">
    <w:name w:val="24"/>
    <w:basedOn w:val="a1"/>
    <w:rsid w:val="009454A3"/>
    <w:tblPr>
      <w:tblStyleRowBandSize w:val="1"/>
      <w:tblStyleColBandSize w:val="1"/>
      <w:tblInd w:w="0" w:type="dxa"/>
      <w:tblCellMar>
        <w:top w:w="0" w:type="dxa"/>
        <w:left w:w="108" w:type="dxa"/>
        <w:bottom w:w="0" w:type="dxa"/>
        <w:right w:w="108" w:type="dxa"/>
      </w:tblCellMar>
    </w:tblPr>
  </w:style>
  <w:style w:type="table" w:customStyle="1" w:styleId="23">
    <w:name w:val="23"/>
    <w:basedOn w:val="a1"/>
    <w:rsid w:val="009454A3"/>
    <w:tblPr>
      <w:tblStyleRowBandSize w:val="1"/>
      <w:tblStyleColBandSize w:val="1"/>
      <w:tblInd w:w="0" w:type="dxa"/>
      <w:tblCellMar>
        <w:top w:w="0" w:type="dxa"/>
        <w:left w:w="108" w:type="dxa"/>
        <w:bottom w:w="0" w:type="dxa"/>
        <w:right w:w="108" w:type="dxa"/>
      </w:tblCellMar>
    </w:tblPr>
  </w:style>
  <w:style w:type="table" w:customStyle="1" w:styleId="22">
    <w:name w:val="22"/>
    <w:basedOn w:val="a1"/>
    <w:rsid w:val="009454A3"/>
    <w:tblPr>
      <w:tblStyleRowBandSize w:val="1"/>
      <w:tblStyleColBandSize w:val="1"/>
      <w:tblInd w:w="0" w:type="dxa"/>
      <w:tblCellMar>
        <w:top w:w="0" w:type="dxa"/>
        <w:left w:w="108" w:type="dxa"/>
        <w:bottom w:w="0" w:type="dxa"/>
        <w:right w:w="108" w:type="dxa"/>
      </w:tblCellMar>
    </w:tblPr>
  </w:style>
  <w:style w:type="table" w:customStyle="1" w:styleId="21">
    <w:name w:val="21"/>
    <w:basedOn w:val="a1"/>
    <w:rsid w:val="009454A3"/>
    <w:tblPr>
      <w:tblStyleRowBandSize w:val="1"/>
      <w:tblStyleColBandSize w:val="1"/>
      <w:tblInd w:w="0" w:type="dxa"/>
      <w:tblCellMar>
        <w:top w:w="0" w:type="dxa"/>
        <w:left w:w="108" w:type="dxa"/>
        <w:bottom w:w="0" w:type="dxa"/>
        <w:right w:w="108" w:type="dxa"/>
      </w:tblCellMar>
    </w:tblPr>
  </w:style>
  <w:style w:type="table" w:customStyle="1" w:styleId="20">
    <w:name w:val="20"/>
    <w:basedOn w:val="a1"/>
    <w:rsid w:val="009454A3"/>
    <w:tblPr>
      <w:tblStyleRowBandSize w:val="1"/>
      <w:tblStyleColBandSize w:val="1"/>
      <w:tblInd w:w="0" w:type="dxa"/>
      <w:tblCellMar>
        <w:top w:w="0" w:type="dxa"/>
        <w:left w:w="108" w:type="dxa"/>
        <w:bottom w:w="0" w:type="dxa"/>
        <w:right w:w="108" w:type="dxa"/>
      </w:tblCellMar>
    </w:tblPr>
  </w:style>
  <w:style w:type="table" w:customStyle="1" w:styleId="19">
    <w:name w:val="19"/>
    <w:basedOn w:val="a1"/>
    <w:rsid w:val="009454A3"/>
    <w:tblPr>
      <w:tblStyleRowBandSize w:val="1"/>
      <w:tblStyleColBandSize w:val="1"/>
      <w:tblInd w:w="0" w:type="dxa"/>
      <w:tblCellMar>
        <w:top w:w="0" w:type="dxa"/>
        <w:left w:w="108" w:type="dxa"/>
        <w:bottom w:w="0" w:type="dxa"/>
        <w:right w:w="108" w:type="dxa"/>
      </w:tblCellMar>
    </w:tblPr>
  </w:style>
  <w:style w:type="table" w:customStyle="1" w:styleId="18">
    <w:name w:val="18"/>
    <w:basedOn w:val="a1"/>
    <w:rsid w:val="009454A3"/>
    <w:tblPr>
      <w:tblStyleRowBandSize w:val="1"/>
      <w:tblStyleColBandSize w:val="1"/>
      <w:tblInd w:w="0" w:type="dxa"/>
      <w:tblCellMar>
        <w:top w:w="0" w:type="dxa"/>
        <w:left w:w="108" w:type="dxa"/>
        <w:bottom w:w="0" w:type="dxa"/>
        <w:right w:w="108" w:type="dxa"/>
      </w:tblCellMar>
    </w:tblPr>
  </w:style>
  <w:style w:type="table" w:customStyle="1" w:styleId="17">
    <w:name w:val="17"/>
    <w:basedOn w:val="a1"/>
    <w:rsid w:val="009454A3"/>
    <w:tblPr>
      <w:tblStyleRowBandSize w:val="1"/>
      <w:tblStyleColBandSize w:val="1"/>
      <w:tblInd w:w="0" w:type="dxa"/>
      <w:tblCellMar>
        <w:top w:w="0" w:type="dxa"/>
        <w:left w:w="108" w:type="dxa"/>
        <w:bottom w:w="0" w:type="dxa"/>
        <w:right w:w="108" w:type="dxa"/>
      </w:tblCellMar>
    </w:tblPr>
  </w:style>
  <w:style w:type="table" w:customStyle="1" w:styleId="16">
    <w:name w:val="16"/>
    <w:basedOn w:val="a1"/>
    <w:rsid w:val="009454A3"/>
    <w:tblPr>
      <w:tblStyleRowBandSize w:val="1"/>
      <w:tblStyleColBandSize w:val="1"/>
      <w:tblInd w:w="0" w:type="dxa"/>
      <w:tblCellMar>
        <w:top w:w="0" w:type="dxa"/>
        <w:left w:w="108" w:type="dxa"/>
        <w:bottom w:w="0" w:type="dxa"/>
        <w:right w:w="108" w:type="dxa"/>
      </w:tblCellMar>
    </w:tblPr>
  </w:style>
  <w:style w:type="table" w:customStyle="1" w:styleId="15">
    <w:name w:val="15"/>
    <w:basedOn w:val="a1"/>
    <w:rsid w:val="009454A3"/>
    <w:tblPr>
      <w:tblStyleRowBandSize w:val="1"/>
      <w:tblStyleColBandSize w:val="1"/>
      <w:tblInd w:w="0" w:type="dxa"/>
      <w:tblCellMar>
        <w:top w:w="0" w:type="dxa"/>
        <w:left w:w="108" w:type="dxa"/>
        <w:bottom w:w="0" w:type="dxa"/>
        <w:right w:w="108" w:type="dxa"/>
      </w:tblCellMar>
    </w:tblPr>
  </w:style>
  <w:style w:type="table" w:customStyle="1" w:styleId="14">
    <w:name w:val="14"/>
    <w:basedOn w:val="a1"/>
    <w:rsid w:val="009454A3"/>
    <w:tblPr>
      <w:tblStyleRowBandSize w:val="1"/>
      <w:tblStyleColBandSize w:val="1"/>
      <w:tblInd w:w="0" w:type="dxa"/>
      <w:tblCellMar>
        <w:top w:w="0" w:type="dxa"/>
        <w:left w:w="108" w:type="dxa"/>
        <w:bottom w:w="0" w:type="dxa"/>
        <w:right w:w="108" w:type="dxa"/>
      </w:tblCellMar>
    </w:tblPr>
  </w:style>
  <w:style w:type="table" w:customStyle="1" w:styleId="13">
    <w:name w:val="13"/>
    <w:basedOn w:val="a1"/>
    <w:rsid w:val="009454A3"/>
    <w:tblPr>
      <w:tblStyleRowBandSize w:val="1"/>
      <w:tblStyleColBandSize w:val="1"/>
      <w:tblInd w:w="0" w:type="dxa"/>
      <w:tblCellMar>
        <w:top w:w="0" w:type="dxa"/>
        <w:left w:w="108" w:type="dxa"/>
        <w:bottom w:w="0" w:type="dxa"/>
        <w:right w:w="108" w:type="dxa"/>
      </w:tblCellMar>
    </w:tblPr>
  </w:style>
  <w:style w:type="table" w:customStyle="1" w:styleId="12">
    <w:name w:val="12"/>
    <w:basedOn w:val="a1"/>
    <w:rsid w:val="009454A3"/>
    <w:tblPr>
      <w:tblStyleRowBandSize w:val="1"/>
      <w:tblStyleColBandSize w:val="1"/>
      <w:tblInd w:w="0" w:type="dxa"/>
      <w:tblCellMar>
        <w:top w:w="0" w:type="dxa"/>
        <w:left w:w="108" w:type="dxa"/>
        <w:bottom w:w="0" w:type="dxa"/>
        <w:right w:w="108" w:type="dxa"/>
      </w:tblCellMar>
    </w:tblPr>
  </w:style>
  <w:style w:type="table" w:customStyle="1" w:styleId="11">
    <w:name w:val="11"/>
    <w:basedOn w:val="a1"/>
    <w:rsid w:val="009454A3"/>
    <w:tblPr>
      <w:tblStyleRowBandSize w:val="1"/>
      <w:tblStyleColBandSize w:val="1"/>
      <w:tblInd w:w="0" w:type="dxa"/>
      <w:tblCellMar>
        <w:top w:w="0" w:type="dxa"/>
        <w:left w:w="108" w:type="dxa"/>
        <w:bottom w:w="0" w:type="dxa"/>
        <w:right w:w="108" w:type="dxa"/>
      </w:tblCellMar>
    </w:tblPr>
  </w:style>
  <w:style w:type="table" w:customStyle="1" w:styleId="10">
    <w:name w:val="10"/>
    <w:basedOn w:val="a1"/>
    <w:rsid w:val="009454A3"/>
    <w:tblPr>
      <w:tblStyleRowBandSize w:val="1"/>
      <w:tblStyleColBandSize w:val="1"/>
      <w:tblInd w:w="0" w:type="dxa"/>
      <w:tblCellMar>
        <w:top w:w="0" w:type="dxa"/>
        <w:left w:w="108" w:type="dxa"/>
        <w:bottom w:w="0" w:type="dxa"/>
        <w:right w:w="108" w:type="dxa"/>
      </w:tblCellMar>
    </w:tblPr>
  </w:style>
  <w:style w:type="table" w:customStyle="1" w:styleId="9">
    <w:name w:val="9"/>
    <w:basedOn w:val="a1"/>
    <w:rsid w:val="009454A3"/>
    <w:tblPr>
      <w:tblStyleRowBandSize w:val="1"/>
      <w:tblStyleColBandSize w:val="1"/>
      <w:tblInd w:w="0" w:type="dxa"/>
      <w:tblCellMar>
        <w:top w:w="0" w:type="dxa"/>
        <w:left w:w="108" w:type="dxa"/>
        <w:bottom w:w="0" w:type="dxa"/>
        <w:right w:w="108" w:type="dxa"/>
      </w:tblCellMar>
    </w:tblPr>
  </w:style>
  <w:style w:type="table" w:customStyle="1" w:styleId="8">
    <w:name w:val="8"/>
    <w:basedOn w:val="a1"/>
    <w:rsid w:val="009454A3"/>
    <w:tblPr>
      <w:tblStyleRowBandSize w:val="1"/>
      <w:tblStyleColBandSize w:val="1"/>
      <w:tblInd w:w="0" w:type="dxa"/>
      <w:tblCellMar>
        <w:top w:w="0" w:type="dxa"/>
        <w:left w:w="108" w:type="dxa"/>
        <w:bottom w:w="0" w:type="dxa"/>
        <w:right w:w="108" w:type="dxa"/>
      </w:tblCellMar>
    </w:tblPr>
  </w:style>
  <w:style w:type="table" w:customStyle="1" w:styleId="7">
    <w:name w:val="7"/>
    <w:basedOn w:val="a1"/>
    <w:rsid w:val="009454A3"/>
    <w:tblPr>
      <w:tblStyleRowBandSize w:val="1"/>
      <w:tblStyleColBandSize w:val="1"/>
      <w:tblInd w:w="0" w:type="dxa"/>
      <w:tblCellMar>
        <w:top w:w="0" w:type="dxa"/>
        <w:left w:w="108" w:type="dxa"/>
        <w:bottom w:w="0" w:type="dxa"/>
        <w:right w:w="108" w:type="dxa"/>
      </w:tblCellMar>
    </w:tblPr>
  </w:style>
  <w:style w:type="table" w:customStyle="1" w:styleId="66">
    <w:name w:val="6"/>
    <w:basedOn w:val="a1"/>
    <w:rsid w:val="009454A3"/>
    <w:tblPr>
      <w:tblStyleRowBandSize w:val="1"/>
      <w:tblStyleColBandSize w:val="1"/>
      <w:tblInd w:w="0" w:type="dxa"/>
      <w:tblCellMar>
        <w:top w:w="0" w:type="dxa"/>
        <w:left w:w="108" w:type="dxa"/>
        <w:bottom w:w="0" w:type="dxa"/>
        <w:right w:w="108" w:type="dxa"/>
      </w:tblCellMar>
    </w:tblPr>
  </w:style>
  <w:style w:type="table" w:customStyle="1" w:styleId="5a">
    <w:name w:val="5"/>
    <w:basedOn w:val="a1"/>
    <w:rsid w:val="009454A3"/>
    <w:tblPr>
      <w:tblStyleRowBandSize w:val="1"/>
      <w:tblStyleColBandSize w:val="1"/>
      <w:tblInd w:w="0" w:type="dxa"/>
      <w:tblCellMar>
        <w:top w:w="0" w:type="dxa"/>
        <w:left w:w="108" w:type="dxa"/>
        <w:bottom w:w="0" w:type="dxa"/>
        <w:right w:w="108" w:type="dxa"/>
      </w:tblCellMar>
    </w:tblPr>
  </w:style>
  <w:style w:type="table" w:customStyle="1" w:styleId="4a">
    <w:name w:val="4"/>
    <w:basedOn w:val="a1"/>
    <w:rsid w:val="009454A3"/>
    <w:tblPr>
      <w:tblStyleRowBandSize w:val="1"/>
      <w:tblStyleColBandSize w:val="1"/>
      <w:tblInd w:w="0" w:type="dxa"/>
      <w:tblCellMar>
        <w:top w:w="0" w:type="dxa"/>
        <w:left w:w="108" w:type="dxa"/>
        <w:bottom w:w="0" w:type="dxa"/>
        <w:right w:w="108" w:type="dxa"/>
      </w:tblCellMar>
    </w:tblPr>
  </w:style>
  <w:style w:type="table" w:customStyle="1" w:styleId="3a">
    <w:name w:val="3"/>
    <w:basedOn w:val="a1"/>
    <w:rsid w:val="009454A3"/>
    <w:tblPr>
      <w:tblStyleRowBandSize w:val="1"/>
      <w:tblStyleColBandSize w:val="1"/>
      <w:tblInd w:w="0" w:type="dxa"/>
      <w:tblCellMar>
        <w:top w:w="0" w:type="dxa"/>
        <w:left w:w="108" w:type="dxa"/>
        <w:bottom w:w="0" w:type="dxa"/>
        <w:right w:w="108" w:type="dxa"/>
      </w:tblCellMar>
    </w:tblPr>
  </w:style>
  <w:style w:type="table" w:customStyle="1" w:styleId="2a">
    <w:name w:val="2"/>
    <w:basedOn w:val="a1"/>
    <w:rsid w:val="009454A3"/>
    <w:tblPr>
      <w:tblStyleRowBandSize w:val="1"/>
      <w:tblStyleColBandSize w:val="1"/>
      <w:tblInd w:w="0" w:type="dxa"/>
      <w:tblCellMar>
        <w:top w:w="0" w:type="dxa"/>
        <w:left w:w="108" w:type="dxa"/>
        <w:bottom w:w="0" w:type="dxa"/>
        <w:right w:w="108" w:type="dxa"/>
      </w:tblCellMar>
    </w:tblPr>
  </w:style>
  <w:style w:type="table" w:customStyle="1" w:styleId="1a">
    <w:name w:val="1"/>
    <w:basedOn w:val="a1"/>
    <w:rsid w:val="009454A3"/>
    <w:tblPr>
      <w:tblStyleRowBandSize w:val="1"/>
      <w:tblStyleColBandSize w:val="1"/>
      <w:tblInd w:w="0" w:type="dxa"/>
      <w:tblCellMar>
        <w:top w:w="0" w:type="dxa"/>
        <w:left w:w="108" w:type="dxa"/>
        <w:bottom w:w="0" w:type="dxa"/>
        <w:right w:w="108" w:type="dxa"/>
      </w:tblCellMar>
    </w:tblPr>
  </w:style>
  <w:style w:type="paragraph" w:styleId="a6">
    <w:name w:val="header"/>
    <w:basedOn w:val="a"/>
    <w:link w:val="Char"/>
    <w:uiPriority w:val="99"/>
    <w:unhideWhenUsed/>
    <w:rsid w:val="00143328"/>
    <w:pPr>
      <w:tabs>
        <w:tab w:val="center" w:pos="4153"/>
        <w:tab w:val="right" w:pos="8306"/>
      </w:tabs>
    </w:pPr>
  </w:style>
  <w:style w:type="character" w:customStyle="1" w:styleId="Char">
    <w:name w:val="Κεφαλίδα Char"/>
    <w:basedOn w:val="a0"/>
    <w:link w:val="a6"/>
    <w:uiPriority w:val="99"/>
    <w:rsid w:val="00143328"/>
  </w:style>
  <w:style w:type="paragraph" w:styleId="a7">
    <w:name w:val="footer"/>
    <w:basedOn w:val="a"/>
    <w:link w:val="Char0"/>
    <w:uiPriority w:val="99"/>
    <w:unhideWhenUsed/>
    <w:rsid w:val="00143328"/>
    <w:pPr>
      <w:tabs>
        <w:tab w:val="center" w:pos="4153"/>
        <w:tab w:val="right" w:pos="8306"/>
      </w:tabs>
    </w:pPr>
  </w:style>
  <w:style w:type="character" w:customStyle="1" w:styleId="Char0">
    <w:name w:val="Υποσέλιδο Char"/>
    <w:basedOn w:val="a0"/>
    <w:link w:val="a7"/>
    <w:uiPriority w:val="99"/>
    <w:rsid w:val="00143328"/>
  </w:style>
  <w:style w:type="character" w:styleId="-">
    <w:name w:val="Hyperlink"/>
    <w:basedOn w:val="a0"/>
    <w:uiPriority w:val="99"/>
    <w:unhideWhenUsed/>
    <w:rsid w:val="001C21B7"/>
    <w:rPr>
      <w:color w:val="0000FF" w:themeColor="hyperlink"/>
      <w:u w:val="single"/>
    </w:rPr>
  </w:style>
  <w:style w:type="character" w:customStyle="1" w:styleId="UnresolvedMention">
    <w:name w:val="Unresolved Mention"/>
    <w:basedOn w:val="a0"/>
    <w:uiPriority w:val="99"/>
    <w:semiHidden/>
    <w:unhideWhenUsed/>
    <w:rsid w:val="001C21B7"/>
    <w:rPr>
      <w:color w:val="605E5C"/>
      <w:shd w:val="clear" w:color="auto" w:fill="E1DFDD"/>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lJs64kre6WdmKSZXRA76MTVsYGg==">CgMxLjAyCGguZ2pkZ3hzMgloLjMwajB6bGwyCWguMWZvYjl0ZTIJaC4zem55c2g3MgloLjJldDkycDAyCGgudHlqY3d0Mg5oLnI2YXJmMDdnaHFoZzIOaC5qYXFveWZhOGh3Z24yDmguNm16a3VmbjB4YWJoMgloLjNkeTZ2a20yCWguMXQzaDVzZjIJaC40ZDM0b2c4MgloLjJzOGV5bzE4AHIhMU9FQ3VPN24yUjhLbUtuMUxUQlJHai0wT3lmbHVDeDN2</go:docsCustomData>
</go:gDocsCustomXmlDataStorage>
</file>

<file path=customXml/itemProps1.xml><?xml version="1.0" encoding="utf-8"?>
<ds:datastoreItem xmlns:ds="http://schemas.openxmlformats.org/officeDocument/2006/customXml" ds:itemID="{5053AEF2-4D87-4007-AF56-0DF1D97B8838}">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887</Words>
  <Characters>4793</Characters>
  <Application>Microsoft Office Word</Application>
  <DocSecurity>0</DocSecurity>
  <Lines>39</Lines>
  <Paragraphs>11</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5669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HIGGS</dc:creator>
  <cp:lastModifiedBy>Χρήστης των Windows</cp:lastModifiedBy>
  <cp:revision>2</cp:revision>
  <dcterms:created xsi:type="dcterms:W3CDTF">2025-11-27T11:27:00Z</dcterms:created>
  <dcterms:modified xsi:type="dcterms:W3CDTF">2025-11-27T11:27:00Z</dcterms:modified>
</cp:coreProperties>
</file>